
<file path=[Content_Types].xml><?xml version="1.0" encoding="utf-8"?>
<Types xmlns="http://schemas.openxmlformats.org/package/2006/content-types">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B16" w:rsidRPr="00104B16" w:rsidRDefault="00104B16" w:rsidP="00104B16">
      <w:pPr>
        <w:spacing w:after="0" w:line="240" w:lineRule="auto"/>
        <w:jc w:val="both"/>
        <w:rPr>
          <w:rFonts w:ascii="Times New Roman" w:eastAsia="Times New Roman" w:hAnsi="Times New Roman" w:cs="Times New Roman"/>
          <w:sz w:val="24"/>
          <w:szCs w:val="24"/>
          <w:lang w:eastAsia="lt-LT"/>
        </w:rPr>
      </w:pPr>
      <w:bookmarkStart w:id="0" w:name="_GoBack"/>
      <w:bookmarkEnd w:id="0"/>
      <w:r w:rsidRPr="00104B16">
        <w:rPr>
          <w:rFonts w:ascii="Times New Roman" w:eastAsia="Times New Roman" w:hAnsi="Times New Roman" w:cs="Times New Roman"/>
          <w:sz w:val="24"/>
          <w:szCs w:val="24"/>
          <w:lang w:eastAsia="lt-LT"/>
        </w:rPr>
        <w:t xml:space="preserve">                                                                                                         </w:t>
      </w:r>
      <w:r w:rsidR="009E0993">
        <w:rPr>
          <w:rFonts w:ascii="Times New Roman" w:eastAsia="Times New Roman" w:hAnsi="Times New Roman" w:cs="Times New Roman"/>
          <w:sz w:val="24"/>
          <w:szCs w:val="24"/>
          <w:lang w:eastAsia="lt-LT"/>
        </w:rPr>
        <w:t xml:space="preserve"> </w:t>
      </w:r>
      <w:r w:rsidRPr="00104B16">
        <w:rPr>
          <w:rFonts w:ascii="Times New Roman" w:eastAsia="Times New Roman" w:hAnsi="Times New Roman" w:cs="Times New Roman"/>
          <w:sz w:val="24"/>
          <w:szCs w:val="24"/>
          <w:lang w:eastAsia="lt-LT"/>
        </w:rPr>
        <w:t>PATVIRTINTA</w:t>
      </w:r>
    </w:p>
    <w:p w:rsidR="00104B16" w:rsidRPr="00104B16" w:rsidRDefault="00104B16" w:rsidP="00104B16">
      <w:pPr>
        <w:spacing w:after="0" w:line="240" w:lineRule="auto"/>
        <w:jc w:val="both"/>
        <w:rPr>
          <w:rFonts w:ascii="Times New Roman" w:eastAsia="Times New Roman" w:hAnsi="Times New Roman" w:cs="Times New Roman"/>
          <w:sz w:val="24"/>
          <w:szCs w:val="24"/>
          <w:lang w:eastAsia="lt-LT"/>
        </w:rPr>
      </w:pPr>
      <w:r w:rsidRPr="00104B16">
        <w:rPr>
          <w:rFonts w:ascii="Times New Roman" w:eastAsia="Times New Roman" w:hAnsi="Times New Roman" w:cs="Times New Roman"/>
          <w:sz w:val="24"/>
          <w:szCs w:val="24"/>
          <w:lang w:eastAsia="lt-LT"/>
        </w:rPr>
        <w:t xml:space="preserve">                                                                                                         </w:t>
      </w:r>
      <w:r w:rsidR="009E0993">
        <w:rPr>
          <w:rFonts w:ascii="Times New Roman" w:eastAsia="Times New Roman" w:hAnsi="Times New Roman" w:cs="Times New Roman"/>
          <w:sz w:val="24"/>
          <w:szCs w:val="24"/>
          <w:lang w:eastAsia="lt-LT"/>
        </w:rPr>
        <w:t xml:space="preserve"> </w:t>
      </w:r>
      <w:r w:rsidRPr="00104B16">
        <w:rPr>
          <w:rFonts w:ascii="Times New Roman" w:eastAsia="Times New Roman" w:hAnsi="Times New Roman" w:cs="Times New Roman"/>
          <w:sz w:val="24"/>
          <w:szCs w:val="24"/>
          <w:lang w:eastAsia="lt-LT"/>
        </w:rPr>
        <w:t xml:space="preserve">VšĮ Alytaus miesto socialinių     </w:t>
      </w:r>
    </w:p>
    <w:p w:rsidR="00104B16" w:rsidRDefault="00104B16" w:rsidP="00104B16">
      <w:pPr>
        <w:spacing w:after="0" w:line="240" w:lineRule="auto"/>
        <w:jc w:val="both"/>
        <w:rPr>
          <w:rFonts w:ascii="Times New Roman" w:eastAsia="Times New Roman" w:hAnsi="Times New Roman" w:cs="Times New Roman"/>
          <w:sz w:val="24"/>
          <w:szCs w:val="24"/>
          <w:lang w:eastAsia="lt-LT"/>
        </w:rPr>
      </w:pPr>
      <w:r w:rsidRPr="00104B16">
        <w:rPr>
          <w:rFonts w:ascii="Times New Roman" w:eastAsia="Times New Roman" w:hAnsi="Times New Roman" w:cs="Times New Roman"/>
          <w:sz w:val="24"/>
          <w:szCs w:val="24"/>
          <w:lang w:eastAsia="lt-LT"/>
        </w:rPr>
        <w:t xml:space="preserve">                                                                                                          paslaugų centro direktoriaus</w:t>
      </w:r>
    </w:p>
    <w:p w:rsidR="00E662F6" w:rsidRPr="00104B16" w:rsidRDefault="00E662F6" w:rsidP="00104B16">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9E0993">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20</w:t>
      </w:r>
      <w:r w:rsidR="009E0993">
        <w:rPr>
          <w:rFonts w:ascii="Times New Roman" w:eastAsia="Times New Roman" w:hAnsi="Times New Roman" w:cs="Times New Roman"/>
          <w:sz w:val="24"/>
          <w:szCs w:val="24"/>
          <w:lang w:eastAsia="lt-LT"/>
        </w:rPr>
        <w:t>20</w:t>
      </w:r>
      <w:r>
        <w:rPr>
          <w:rFonts w:ascii="Times New Roman" w:eastAsia="Times New Roman" w:hAnsi="Times New Roman" w:cs="Times New Roman"/>
          <w:sz w:val="24"/>
          <w:szCs w:val="24"/>
          <w:lang w:eastAsia="lt-LT"/>
        </w:rPr>
        <w:t>-</w:t>
      </w:r>
      <w:r w:rsidR="0074090A">
        <w:rPr>
          <w:rFonts w:ascii="Times New Roman" w:eastAsia="Times New Roman" w:hAnsi="Times New Roman" w:cs="Times New Roman"/>
          <w:sz w:val="24"/>
          <w:szCs w:val="24"/>
          <w:lang w:eastAsia="lt-LT"/>
        </w:rPr>
        <w:t>0</w:t>
      </w:r>
      <w:r w:rsidR="009E0993">
        <w:rPr>
          <w:rFonts w:ascii="Times New Roman" w:eastAsia="Times New Roman" w:hAnsi="Times New Roman" w:cs="Times New Roman"/>
          <w:sz w:val="24"/>
          <w:szCs w:val="24"/>
          <w:lang w:eastAsia="lt-LT"/>
        </w:rPr>
        <w:t>3</w:t>
      </w:r>
      <w:r>
        <w:rPr>
          <w:rFonts w:ascii="Times New Roman" w:eastAsia="Times New Roman" w:hAnsi="Times New Roman" w:cs="Times New Roman"/>
          <w:sz w:val="24"/>
          <w:szCs w:val="24"/>
          <w:lang w:eastAsia="lt-LT"/>
        </w:rPr>
        <w:t>-</w:t>
      </w:r>
      <w:r w:rsidR="009E0993">
        <w:rPr>
          <w:rFonts w:ascii="Times New Roman" w:eastAsia="Times New Roman" w:hAnsi="Times New Roman" w:cs="Times New Roman"/>
          <w:sz w:val="24"/>
          <w:szCs w:val="24"/>
          <w:lang w:eastAsia="lt-LT"/>
        </w:rPr>
        <w:t>25</w:t>
      </w:r>
      <w:r>
        <w:rPr>
          <w:rFonts w:ascii="Times New Roman" w:eastAsia="Times New Roman" w:hAnsi="Times New Roman" w:cs="Times New Roman"/>
          <w:sz w:val="24"/>
          <w:szCs w:val="24"/>
          <w:lang w:eastAsia="lt-LT"/>
        </w:rPr>
        <w:t xml:space="preserve"> įsakymo Nr.</w:t>
      </w:r>
      <w:r w:rsidR="009E0993">
        <w:rPr>
          <w:rFonts w:ascii="Times New Roman" w:eastAsia="Times New Roman" w:hAnsi="Times New Roman" w:cs="Times New Roman"/>
          <w:sz w:val="24"/>
          <w:szCs w:val="24"/>
          <w:lang w:eastAsia="lt-LT"/>
        </w:rPr>
        <w:t>90</w:t>
      </w:r>
    </w:p>
    <w:p w:rsidR="00104B16" w:rsidRPr="00104B16" w:rsidRDefault="00104B16" w:rsidP="00104B16">
      <w:pPr>
        <w:spacing w:after="0" w:line="240" w:lineRule="auto"/>
        <w:jc w:val="both"/>
        <w:rPr>
          <w:rFonts w:ascii="Times New Roman" w:eastAsia="Times New Roman" w:hAnsi="Times New Roman" w:cs="Times New Roman"/>
          <w:sz w:val="24"/>
          <w:szCs w:val="24"/>
          <w:lang w:eastAsia="lt-LT"/>
        </w:rPr>
      </w:pPr>
    </w:p>
    <w:p w:rsidR="00104B16" w:rsidRPr="00104B16" w:rsidRDefault="00104B16" w:rsidP="00104B16">
      <w:pPr>
        <w:spacing w:after="0" w:line="240" w:lineRule="auto"/>
        <w:ind w:left="1296"/>
        <w:jc w:val="both"/>
        <w:rPr>
          <w:rFonts w:ascii="Times New Roman" w:eastAsia="Calibri" w:hAnsi="Times New Roman" w:cs="Times New Roman"/>
          <w:b/>
          <w:sz w:val="24"/>
          <w:szCs w:val="24"/>
        </w:rPr>
      </w:pPr>
    </w:p>
    <w:p w:rsidR="00104B16" w:rsidRPr="00104B16" w:rsidRDefault="00104B16" w:rsidP="00104B16">
      <w:pPr>
        <w:spacing w:after="0" w:line="240" w:lineRule="auto"/>
        <w:ind w:left="1296"/>
        <w:jc w:val="both"/>
        <w:rPr>
          <w:rFonts w:ascii="Times New Roman" w:eastAsia="Calibri" w:hAnsi="Times New Roman" w:cs="Times New Roman"/>
          <w:b/>
          <w:sz w:val="24"/>
          <w:szCs w:val="24"/>
        </w:rPr>
      </w:pPr>
    </w:p>
    <w:p w:rsidR="00104B16" w:rsidRPr="00104B16" w:rsidRDefault="00104B16" w:rsidP="00104B16">
      <w:pPr>
        <w:spacing w:after="0" w:line="240" w:lineRule="auto"/>
        <w:ind w:left="1296"/>
        <w:jc w:val="both"/>
        <w:rPr>
          <w:rFonts w:ascii="Times New Roman" w:eastAsia="Calibri" w:hAnsi="Times New Roman" w:cs="Times New Roman"/>
          <w:b/>
          <w:sz w:val="24"/>
          <w:szCs w:val="24"/>
        </w:rPr>
      </w:pPr>
    </w:p>
    <w:p w:rsidR="00104B16" w:rsidRDefault="00104B16" w:rsidP="00CA428D">
      <w:pPr>
        <w:spacing w:after="0" w:line="240" w:lineRule="auto"/>
        <w:ind w:left="1296"/>
        <w:rPr>
          <w:rFonts w:ascii="Times New Roman" w:eastAsia="Calibri" w:hAnsi="Times New Roman" w:cs="Times New Roman"/>
          <w:b/>
          <w:sz w:val="24"/>
          <w:szCs w:val="24"/>
        </w:rPr>
      </w:pPr>
      <w:r w:rsidRPr="00104B16">
        <w:rPr>
          <w:rFonts w:ascii="Times New Roman" w:eastAsia="Calibri" w:hAnsi="Times New Roman" w:cs="Times New Roman"/>
          <w:b/>
          <w:sz w:val="24"/>
          <w:szCs w:val="24"/>
        </w:rPr>
        <w:t>VšĮ ALYTAUS MIESTO SOCIALINIŲ PASLAUGŲ CENTRO</w:t>
      </w:r>
    </w:p>
    <w:p w:rsidR="00CA428D" w:rsidRPr="00104B16" w:rsidRDefault="00E35B61" w:rsidP="00D1596B">
      <w:pPr>
        <w:spacing w:after="0" w:line="240" w:lineRule="auto"/>
        <w:ind w:left="1296"/>
        <w:jc w:val="both"/>
        <w:rPr>
          <w:rFonts w:ascii="Times New Roman" w:eastAsia="Calibri" w:hAnsi="Times New Roman" w:cs="Times New Roman"/>
          <w:b/>
          <w:sz w:val="24"/>
          <w:szCs w:val="24"/>
        </w:rPr>
      </w:pPr>
      <w:r w:rsidRPr="00E35B61">
        <w:rPr>
          <w:rFonts w:ascii="Times New Roman" w:eastAsia="Calibri" w:hAnsi="Times New Roman" w:cs="Times New Roman"/>
          <w:b/>
          <w:sz w:val="24"/>
          <w:szCs w:val="24"/>
        </w:rPr>
        <w:t>N</w:t>
      </w:r>
      <w:r>
        <w:rPr>
          <w:rFonts w:ascii="Times New Roman" w:eastAsia="Calibri" w:hAnsi="Times New Roman" w:cs="Times New Roman"/>
          <w:b/>
          <w:sz w:val="24"/>
          <w:szCs w:val="24"/>
        </w:rPr>
        <w:t xml:space="preserve">UOLATINIO </w:t>
      </w:r>
      <w:r w:rsidR="00CA428D">
        <w:rPr>
          <w:rFonts w:ascii="Times New Roman" w:eastAsia="Calibri" w:hAnsi="Times New Roman" w:cs="Times New Roman"/>
          <w:b/>
          <w:sz w:val="24"/>
          <w:szCs w:val="24"/>
        </w:rPr>
        <w:t>TOBULINIMOS</w:t>
      </w:r>
      <w:r w:rsidR="00A4359A">
        <w:rPr>
          <w:rFonts w:ascii="Times New Roman" w:eastAsia="Calibri" w:hAnsi="Times New Roman" w:cs="Times New Roman"/>
          <w:b/>
          <w:sz w:val="24"/>
          <w:szCs w:val="24"/>
        </w:rPr>
        <w:t>I IR MOKY</w:t>
      </w:r>
      <w:r w:rsidR="00CA428D">
        <w:rPr>
          <w:rFonts w:ascii="Times New Roman" w:eastAsia="Calibri" w:hAnsi="Times New Roman" w:cs="Times New Roman"/>
          <w:b/>
          <w:sz w:val="24"/>
          <w:szCs w:val="24"/>
        </w:rPr>
        <w:t>MOSI SISTEMA</w:t>
      </w:r>
    </w:p>
    <w:p w:rsidR="00E410D6" w:rsidRDefault="00E410D6" w:rsidP="00D1596B">
      <w:pPr>
        <w:tabs>
          <w:tab w:val="left" w:pos="1417"/>
        </w:tabs>
        <w:spacing w:after="0" w:line="240" w:lineRule="auto"/>
        <w:jc w:val="both"/>
        <w:rPr>
          <w:rFonts w:ascii="Times New Roman" w:eastAsia="Times New Roman" w:hAnsi="Times New Roman" w:cs="Times New Roman"/>
          <w:sz w:val="24"/>
        </w:rPr>
      </w:pPr>
    </w:p>
    <w:p w:rsidR="00BA4644" w:rsidRPr="00EB1315" w:rsidRDefault="00D1596B" w:rsidP="0071444B">
      <w:pPr>
        <w:tabs>
          <w:tab w:val="left" w:pos="1417"/>
        </w:tab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 </w:t>
      </w:r>
      <w:r w:rsidR="00E410D6" w:rsidRPr="00D1596B">
        <w:rPr>
          <w:rFonts w:ascii="Times New Roman" w:eastAsia="Times New Roman" w:hAnsi="Times New Roman" w:cs="Times New Roman"/>
          <w:sz w:val="24"/>
        </w:rPr>
        <w:t>Š</w:t>
      </w:r>
      <w:r w:rsidR="004E6D85" w:rsidRPr="00D1596B">
        <w:rPr>
          <w:rFonts w:ascii="Times New Roman" w:eastAsia="Times New Roman" w:hAnsi="Times New Roman" w:cs="Times New Roman"/>
          <w:sz w:val="24"/>
        </w:rPr>
        <w:t>is dokumentas reglamen</w:t>
      </w:r>
      <w:r w:rsidR="00E04F21" w:rsidRPr="00D1596B">
        <w:rPr>
          <w:rFonts w:ascii="Times New Roman" w:eastAsia="Times New Roman" w:hAnsi="Times New Roman" w:cs="Times New Roman"/>
          <w:sz w:val="24"/>
        </w:rPr>
        <w:t>t</w:t>
      </w:r>
      <w:r w:rsidR="004E6D85" w:rsidRPr="00D1596B">
        <w:rPr>
          <w:rFonts w:ascii="Times New Roman" w:eastAsia="Times New Roman" w:hAnsi="Times New Roman" w:cs="Times New Roman"/>
          <w:sz w:val="24"/>
        </w:rPr>
        <w:t>uoja</w:t>
      </w:r>
      <w:r w:rsidR="00E410D6" w:rsidRPr="00D1596B">
        <w:rPr>
          <w:rFonts w:ascii="Times New Roman" w:eastAsia="Times New Roman" w:hAnsi="Times New Roman" w:cs="Times New Roman"/>
          <w:sz w:val="24"/>
        </w:rPr>
        <w:t xml:space="preserve"> Vš</w:t>
      </w:r>
      <w:r w:rsidR="00CA428D" w:rsidRPr="00D1596B">
        <w:rPr>
          <w:rFonts w:ascii="Times New Roman" w:eastAsia="Times New Roman" w:hAnsi="Times New Roman" w:cs="Times New Roman"/>
          <w:sz w:val="24"/>
        </w:rPr>
        <w:t>Į Alytaus miesto socialinių paslaugų centro (toliau – Centras)</w:t>
      </w:r>
      <w:r w:rsidR="00CE5254" w:rsidRPr="00D1596B">
        <w:rPr>
          <w:rFonts w:ascii="Times New Roman" w:eastAsia="Times New Roman" w:hAnsi="Times New Roman" w:cs="Times New Roman"/>
          <w:sz w:val="24"/>
        </w:rPr>
        <w:t>nuolatinio tobulinimo ir mokymosi proce</w:t>
      </w:r>
      <w:r w:rsidR="000B3F4D">
        <w:rPr>
          <w:rFonts w:ascii="Times New Roman" w:eastAsia="Times New Roman" w:hAnsi="Times New Roman" w:cs="Times New Roman"/>
          <w:sz w:val="24"/>
        </w:rPr>
        <w:t>sus, paslaugų teikimo rezultatų siekimą ir jų analizę</w:t>
      </w:r>
      <w:r w:rsidR="00CE5254" w:rsidRPr="00D1596B">
        <w:rPr>
          <w:rFonts w:ascii="Times New Roman" w:eastAsia="Times New Roman" w:hAnsi="Times New Roman" w:cs="Times New Roman"/>
          <w:sz w:val="24"/>
        </w:rPr>
        <w:t xml:space="preserve"> bei </w:t>
      </w:r>
      <w:r w:rsidR="00CE5254" w:rsidRPr="00EB1315">
        <w:rPr>
          <w:rFonts w:ascii="Times New Roman" w:eastAsia="Times New Roman" w:hAnsi="Times New Roman" w:cs="Times New Roman"/>
          <w:sz w:val="24"/>
        </w:rPr>
        <w:t xml:space="preserve">nuolatinio mokymosi ir tobulinimo veiksmus.  </w:t>
      </w:r>
      <w:r w:rsidR="00BA4644" w:rsidRPr="00EB1315">
        <w:rPr>
          <w:rFonts w:ascii="Times New Roman" w:eastAsia="Times New Roman" w:hAnsi="Times New Roman" w:cs="Times New Roman"/>
          <w:sz w:val="24"/>
        </w:rPr>
        <w:t>Centre nuolatos siekiama gerinti teikiamas socialines paslaugas ir siekti pamatuojamų rezultatų. Ce</w:t>
      </w:r>
      <w:r w:rsidR="00576EFD" w:rsidRPr="00EB1315">
        <w:rPr>
          <w:rFonts w:ascii="Times New Roman" w:eastAsia="Times New Roman" w:hAnsi="Times New Roman" w:cs="Times New Roman"/>
          <w:sz w:val="24"/>
        </w:rPr>
        <w:t>n</w:t>
      </w:r>
      <w:r w:rsidR="00BA4644" w:rsidRPr="00EB1315">
        <w:rPr>
          <w:rFonts w:ascii="Times New Roman" w:eastAsia="Times New Roman" w:hAnsi="Times New Roman" w:cs="Times New Roman"/>
          <w:sz w:val="24"/>
        </w:rPr>
        <w:t xml:space="preserve">tre naudojamasi aiškia ir suprantama paslaugų </w:t>
      </w:r>
      <w:r w:rsidR="00576EFD" w:rsidRPr="00EB1315">
        <w:rPr>
          <w:rFonts w:ascii="Times New Roman" w:eastAsia="Times New Roman" w:hAnsi="Times New Roman" w:cs="Times New Roman"/>
          <w:sz w:val="24"/>
        </w:rPr>
        <w:t>gerinimo ir mokymosi sistema (schema).</w:t>
      </w:r>
    </w:p>
    <w:p w:rsidR="001071E4" w:rsidRPr="00EB1315" w:rsidRDefault="00A07119" w:rsidP="009F49F5">
      <w:pPr>
        <w:pStyle w:val="NormalWeb"/>
        <w:shd w:val="clear" w:color="auto" w:fill="FFFFFF"/>
        <w:spacing w:line="360" w:lineRule="auto"/>
        <w:jc w:val="both"/>
      </w:pPr>
      <w:r w:rsidRPr="00EB1315">
        <w:t>2</w:t>
      </w:r>
      <w:r w:rsidR="00D1596B" w:rsidRPr="00EB1315">
        <w:t xml:space="preserve">. </w:t>
      </w:r>
      <w:r w:rsidR="00D1596B" w:rsidRPr="00EB1315">
        <w:rPr>
          <w:b/>
        </w:rPr>
        <w:t>Paslaugų teikimo planavimas</w:t>
      </w:r>
      <w:r w:rsidR="00D1596B" w:rsidRPr="00EB1315">
        <w:t xml:space="preserve">. </w:t>
      </w:r>
      <w:r w:rsidR="0097595E" w:rsidRPr="00EB1315">
        <w:t>Pagrindiniai dokum</w:t>
      </w:r>
      <w:r w:rsidR="003479CF" w:rsidRPr="00EB1315">
        <w:t>e</w:t>
      </w:r>
      <w:r w:rsidR="0097595E" w:rsidRPr="00EB1315">
        <w:t xml:space="preserve">ntai paslaugų </w:t>
      </w:r>
      <w:r w:rsidR="003479CF" w:rsidRPr="00EB1315">
        <w:t xml:space="preserve">teikimo </w:t>
      </w:r>
      <w:r w:rsidR="0097595E" w:rsidRPr="00EB1315">
        <w:t xml:space="preserve">planavime yra VšĮ </w:t>
      </w:r>
      <w:r w:rsidR="003479CF" w:rsidRPr="00EB1315">
        <w:t>A</w:t>
      </w:r>
      <w:r w:rsidR="0097595E" w:rsidRPr="00EB1315">
        <w:t xml:space="preserve">lytaus miesto socialinių paslaugų centro </w:t>
      </w:r>
      <w:r w:rsidR="003479CF" w:rsidRPr="00EB1315">
        <w:t xml:space="preserve">metinis </w:t>
      </w:r>
      <w:r w:rsidR="0097595E" w:rsidRPr="00EB1315">
        <w:t>veiklos planas</w:t>
      </w:r>
      <w:r w:rsidR="003479CF" w:rsidRPr="00EB1315">
        <w:t xml:space="preserve"> ir kokybės politika. Centro veikla</w:t>
      </w:r>
      <w:r w:rsidR="001071E4" w:rsidRPr="00EB1315">
        <w:t xml:space="preserve"> vykdo</w:t>
      </w:r>
      <w:r w:rsidR="003479CF" w:rsidRPr="00EB1315">
        <w:t>ma</w:t>
      </w:r>
      <w:r w:rsidR="001071E4" w:rsidRPr="00EB1315">
        <w:t>,</w:t>
      </w:r>
      <w:r w:rsidR="003479CF" w:rsidRPr="00EB1315">
        <w:t xml:space="preserve"> vadovaujantis</w:t>
      </w:r>
      <w:r w:rsidRPr="00EB1315">
        <w:t xml:space="preserve">  centro veiklos </w:t>
      </w:r>
      <w:r w:rsidR="001071E4" w:rsidRPr="00EB1315">
        <w:t xml:space="preserve">metiniu </w:t>
      </w:r>
      <w:r w:rsidRPr="00EB1315">
        <w:t>planu</w:t>
      </w:r>
      <w:r w:rsidR="001071E4" w:rsidRPr="00EB1315">
        <w:t>, kuris yra derinamas su dalininkais ir tvirtinamas centro direktoriaus.</w:t>
      </w:r>
      <w:r w:rsidR="003479CF" w:rsidRPr="00EB1315">
        <w:t xml:space="preserve"> Padaliniuose paslaugų teikimas palnuojamas ketvirčiais. V</w:t>
      </w:r>
      <w:r w:rsidRPr="00EB1315">
        <w:t xml:space="preserve">adovaujantis gautomis socialinių paslaugų srities darbuotojų kasmetinio veiklos vertinimo išvadomis parengiamas </w:t>
      </w:r>
      <w:r w:rsidR="003479CF" w:rsidRPr="00EB1315">
        <w:t xml:space="preserve">metinis </w:t>
      </w:r>
      <w:r w:rsidRPr="00EB1315">
        <w:t xml:space="preserve">darbuotojų </w:t>
      </w:r>
      <w:r w:rsidR="00F67C49" w:rsidRPr="00EB1315">
        <w:t>kvalifikacijos kėlimo</w:t>
      </w:r>
      <w:r w:rsidRPr="00EB1315">
        <w:t xml:space="preserve"> planas.</w:t>
      </w:r>
    </w:p>
    <w:p w:rsidR="009F49F5" w:rsidRPr="00EB1315" w:rsidRDefault="00095A16" w:rsidP="009F49F5">
      <w:pPr>
        <w:pStyle w:val="NormalWeb"/>
        <w:shd w:val="clear" w:color="auto" w:fill="FFFFFF"/>
        <w:spacing w:line="360" w:lineRule="auto"/>
        <w:jc w:val="both"/>
      </w:pPr>
      <w:r w:rsidRPr="00EB1315">
        <w:rPr>
          <w:b/>
        </w:rPr>
        <w:t>3. Paslaugų teikimo procesas.</w:t>
      </w:r>
      <w:r w:rsidR="004A3B81" w:rsidRPr="00EB1315">
        <w:t xml:space="preserve"> Centras nustato paslaugų gavėjų, darbuotojų ir kitų suinteresuotų šalių poreikius, planuoja aiškius rezultatus. Sudaromi  individualūs pagalbos/socialinės globos asmeniui  (šeimai) planai. Jais siekiama gerinti paslaugų gavė</w:t>
      </w:r>
      <w:r w:rsidR="00DF46B5" w:rsidRPr="00EB1315">
        <w:t>j</w:t>
      </w:r>
      <w:r w:rsidR="004A3B81" w:rsidRPr="00EB1315">
        <w:t xml:space="preserve">ų gyvenimo kokybę. Centras tenkina paslaugų gavėjų poreikius, užtikrina teikiamų paslaugų kokybę. Vykdomi metiniame centro veiklos plane numatyti projektai. Pagal socialinės atsakomybės principus (atskaitomybė, skaidrumas, etiškas elgesys, pagarba įstatymams, elgesio normoms ir paslaugų gavėjo teisėms) įgyvendinamos centro socialinės atsakomybės veiklos. </w:t>
      </w:r>
      <w:r w:rsidR="009F49F5" w:rsidRPr="00EB1315">
        <w:t xml:space="preserve">Centro vadovybė laiduoja kokybiškų paslaugų teikimą bei aprūpinimą ištekliais ir kviečia visus darbuotojus sutelkti pajėgas kokybiškų socialinių paslaugų teikimui. Padalinių darbuotojai stengiasi, kad jų veikla atitiktų </w:t>
      </w:r>
      <w:r w:rsidR="00141D01" w:rsidRPr="00EB1315">
        <w:t xml:space="preserve">centro </w:t>
      </w:r>
      <w:r w:rsidR="009F49F5" w:rsidRPr="00EB1315">
        <w:t xml:space="preserve">kokybės politikos nuostatas </w:t>
      </w:r>
      <w:r w:rsidR="00141D01" w:rsidRPr="00EB1315">
        <w:t>Padalinių darbuotojų susirinkimų metu tobulinamavidinis</w:t>
      </w:r>
      <w:r w:rsidR="009F49F5" w:rsidRPr="00EB1315">
        <w:t xml:space="preserve"> komunikavim</w:t>
      </w:r>
      <w:r w:rsidR="00141D01" w:rsidRPr="00EB1315">
        <w:t>as ir bendradarbiavimas.</w:t>
      </w:r>
    </w:p>
    <w:p w:rsidR="004A3B81" w:rsidRPr="00EB1315" w:rsidRDefault="004A3B81" w:rsidP="00FF1613">
      <w:pPr>
        <w:tabs>
          <w:tab w:val="left" w:pos="1417"/>
        </w:tabs>
        <w:spacing w:after="0" w:line="360" w:lineRule="auto"/>
        <w:jc w:val="both"/>
        <w:rPr>
          <w:rFonts w:ascii="Times New Roman" w:hAnsi="Times New Roman" w:cs="Times New Roman"/>
        </w:rPr>
      </w:pPr>
    </w:p>
    <w:p w:rsidR="004A3B81" w:rsidRPr="00EB1315" w:rsidRDefault="004A3B81" w:rsidP="00FF1613">
      <w:pPr>
        <w:tabs>
          <w:tab w:val="left" w:pos="1417"/>
        </w:tabs>
        <w:spacing w:after="0" w:line="360" w:lineRule="auto"/>
        <w:jc w:val="both"/>
        <w:rPr>
          <w:rFonts w:ascii="Times New Roman" w:eastAsia="Times New Roman" w:hAnsi="Times New Roman" w:cs="Times New Roman"/>
          <w:sz w:val="24"/>
        </w:rPr>
      </w:pPr>
    </w:p>
    <w:p w:rsidR="004A3B81" w:rsidRPr="00EB1315" w:rsidRDefault="004A3B81" w:rsidP="00FF1613">
      <w:pPr>
        <w:tabs>
          <w:tab w:val="left" w:pos="1417"/>
        </w:tabs>
        <w:spacing w:after="0" w:line="360" w:lineRule="auto"/>
        <w:jc w:val="both"/>
        <w:rPr>
          <w:rFonts w:ascii="Times New Roman" w:eastAsia="Times New Roman" w:hAnsi="Times New Roman" w:cs="Times New Roman"/>
          <w:sz w:val="24"/>
        </w:rPr>
      </w:pPr>
    </w:p>
    <w:p w:rsidR="00AA181F" w:rsidRPr="00EB1315" w:rsidRDefault="00095A16" w:rsidP="00FF1613">
      <w:pPr>
        <w:tabs>
          <w:tab w:val="left" w:pos="1417"/>
        </w:tabs>
        <w:spacing w:after="0" w:line="360" w:lineRule="auto"/>
        <w:jc w:val="both"/>
        <w:rPr>
          <w:rFonts w:ascii="Times New Roman" w:eastAsia="Times New Roman" w:hAnsi="Times New Roman" w:cs="Times New Roman"/>
          <w:sz w:val="24"/>
          <w:szCs w:val="24"/>
        </w:rPr>
      </w:pPr>
      <w:r w:rsidRPr="00EB1315">
        <w:rPr>
          <w:rFonts w:ascii="Times New Roman" w:eastAsia="Times New Roman" w:hAnsi="Times New Roman" w:cs="Times New Roman"/>
          <w:b/>
          <w:sz w:val="24"/>
        </w:rPr>
        <w:lastRenderedPageBreak/>
        <w:t>4. Veiklos analizė.</w:t>
      </w:r>
      <w:r w:rsidR="00836F87" w:rsidRPr="00EB1315">
        <w:rPr>
          <w:rFonts w:ascii="Times New Roman" w:hAnsi="Times New Roman" w:cs="Times New Roman"/>
          <w:sz w:val="24"/>
          <w:szCs w:val="24"/>
        </w:rPr>
        <w:t>Centras atlieka savo v</w:t>
      </w:r>
      <w:r w:rsidRPr="00EB1315">
        <w:rPr>
          <w:rFonts w:ascii="Times New Roman" w:eastAsia="Times New Roman" w:hAnsi="Times New Roman" w:cs="Times New Roman"/>
          <w:sz w:val="24"/>
          <w:szCs w:val="24"/>
        </w:rPr>
        <w:t>eiklos</w:t>
      </w:r>
      <w:r w:rsidR="00836F87" w:rsidRPr="00EB1315">
        <w:rPr>
          <w:rFonts w:ascii="Times New Roman" w:eastAsia="Times New Roman" w:hAnsi="Times New Roman" w:cs="Times New Roman"/>
          <w:sz w:val="24"/>
          <w:szCs w:val="24"/>
        </w:rPr>
        <w:t xml:space="preserve"> analizę, remiantis ap</w:t>
      </w:r>
      <w:r w:rsidRPr="00EB1315">
        <w:rPr>
          <w:rFonts w:ascii="Times New Roman" w:eastAsia="Times New Roman" w:hAnsi="Times New Roman" w:cs="Times New Roman"/>
          <w:sz w:val="24"/>
          <w:szCs w:val="24"/>
        </w:rPr>
        <w:t>klaus</w:t>
      </w:r>
      <w:r w:rsidR="00836F87" w:rsidRPr="00EB1315">
        <w:rPr>
          <w:rFonts w:ascii="Times New Roman" w:eastAsia="Times New Roman" w:hAnsi="Times New Roman" w:cs="Times New Roman"/>
          <w:sz w:val="24"/>
          <w:szCs w:val="24"/>
        </w:rPr>
        <w:t>omis</w:t>
      </w:r>
      <w:r w:rsidRPr="00EB1315">
        <w:rPr>
          <w:rFonts w:ascii="Times New Roman" w:eastAsia="Times New Roman" w:hAnsi="Times New Roman" w:cs="Times New Roman"/>
          <w:sz w:val="24"/>
          <w:szCs w:val="24"/>
        </w:rPr>
        <w:t xml:space="preserve"> ir tyrimai</w:t>
      </w:r>
      <w:r w:rsidR="00836F87" w:rsidRPr="00EB1315">
        <w:rPr>
          <w:rFonts w:ascii="Times New Roman" w:eastAsia="Times New Roman" w:hAnsi="Times New Roman" w:cs="Times New Roman"/>
          <w:sz w:val="24"/>
          <w:szCs w:val="24"/>
        </w:rPr>
        <w:t>s, objektyviai matuoja ir analizuoja savo p</w:t>
      </w:r>
      <w:r w:rsidRPr="00EB1315">
        <w:rPr>
          <w:rFonts w:ascii="Times New Roman" w:eastAsia="Times New Roman" w:hAnsi="Times New Roman" w:cs="Times New Roman"/>
          <w:sz w:val="24"/>
          <w:szCs w:val="24"/>
        </w:rPr>
        <w:t>asiekt</w:t>
      </w:r>
      <w:r w:rsidR="00836F87" w:rsidRPr="00EB1315">
        <w:rPr>
          <w:rFonts w:ascii="Times New Roman" w:eastAsia="Times New Roman" w:hAnsi="Times New Roman" w:cs="Times New Roman"/>
          <w:sz w:val="24"/>
          <w:szCs w:val="24"/>
        </w:rPr>
        <w:t>us</w:t>
      </w:r>
      <w:r w:rsidRPr="00EB1315">
        <w:rPr>
          <w:rFonts w:ascii="Times New Roman" w:eastAsia="Times New Roman" w:hAnsi="Times New Roman" w:cs="Times New Roman"/>
          <w:sz w:val="24"/>
          <w:szCs w:val="24"/>
        </w:rPr>
        <w:t xml:space="preserve"> rezultat</w:t>
      </w:r>
      <w:r w:rsidR="00836F87" w:rsidRPr="00EB1315">
        <w:rPr>
          <w:rFonts w:ascii="Times New Roman" w:eastAsia="Times New Roman" w:hAnsi="Times New Roman" w:cs="Times New Roman"/>
          <w:sz w:val="24"/>
          <w:szCs w:val="24"/>
        </w:rPr>
        <w:t>us, l</w:t>
      </w:r>
      <w:r w:rsidRPr="00EB1315">
        <w:rPr>
          <w:rFonts w:ascii="Times New Roman" w:eastAsia="Times New Roman" w:hAnsi="Times New Roman" w:cs="Times New Roman"/>
          <w:sz w:val="24"/>
          <w:szCs w:val="24"/>
        </w:rPr>
        <w:t>ygin</w:t>
      </w:r>
      <w:r w:rsidR="00836F87" w:rsidRPr="00EB1315">
        <w:rPr>
          <w:rFonts w:ascii="Times New Roman" w:eastAsia="Times New Roman" w:hAnsi="Times New Roman" w:cs="Times New Roman"/>
          <w:sz w:val="24"/>
          <w:szCs w:val="24"/>
        </w:rPr>
        <w:t>a</w:t>
      </w:r>
      <w:r w:rsidRPr="00EB1315">
        <w:rPr>
          <w:rFonts w:ascii="Times New Roman" w:eastAsia="Times New Roman" w:hAnsi="Times New Roman" w:cs="Times New Roman"/>
          <w:sz w:val="24"/>
          <w:szCs w:val="24"/>
        </w:rPr>
        <w:t xml:space="preserve"> su praėjusiais metais</w:t>
      </w:r>
      <w:r w:rsidR="00836F87" w:rsidRPr="00EB1315">
        <w:rPr>
          <w:rFonts w:ascii="Times New Roman" w:eastAsia="Times New Roman" w:hAnsi="Times New Roman" w:cs="Times New Roman"/>
          <w:sz w:val="24"/>
          <w:szCs w:val="24"/>
        </w:rPr>
        <w:t xml:space="preserve"> ir </w:t>
      </w:r>
      <w:r w:rsidRPr="00EB1315">
        <w:rPr>
          <w:rFonts w:ascii="Times New Roman" w:eastAsia="Times New Roman" w:hAnsi="Times New Roman" w:cs="Times New Roman"/>
          <w:sz w:val="24"/>
          <w:szCs w:val="24"/>
        </w:rPr>
        <w:t xml:space="preserve"> kit</w:t>
      </w:r>
      <w:r w:rsidR="00836F87" w:rsidRPr="00EB1315">
        <w:rPr>
          <w:rFonts w:ascii="Times New Roman" w:eastAsia="Times New Roman" w:hAnsi="Times New Roman" w:cs="Times New Roman"/>
          <w:sz w:val="24"/>
          <w:szCs w:val="24"/>
        </w:rPr>
        <w:t>os įstaigos rezultatais.</w:t>
      </w:r>
      <w:r w:rsidR="00AA181F" w:rsidRPr="00EB1315">
        <w:rPr>
          <w:rFonts w:ascii="Times New Roman" w:eastAsia="Times New Roman" w:hAnsi="Times New Roman" w:cs="Times New Roman"/>
          <w:sz w:val="24"/>
          <w:szCs w:val="24"/>
        </w:rPr>
        <w:t xml:space="preserve"> Pasibaigus ketvirčiui, pagal </w:t>
      </w:r>
      <w:r w:rsidR="00141D01" w:rsidRPr="00EB1315">
        <w:rPr>
          <w:rFonts w:ascii="Times New Roman" w:eastAsia="Times New Roman" w:hAnsi="Times New Roman" w:cs="Times New Roman"/>
          <w:sz w:val="24"/>
          <w:szCs w:val="24"/>
        </w:rPr>
        <w:t>finansuojamas</w:t>
      </w:r>
      <w:r w:rsidR="00AA181F" w:rsidRPr="00EB1315">
        <w:rPr>
          <w:rFonts w:ascii="Times New Roman" w:eastAsia="Times New Roman" w:hAnsi="Times New Roman" w:cs="Times New Roman"/>
          <w:sz w:val="24"/>
          <w:szCs w:val="24"/>
        </w:rPr>
        <w:t xml:space="preserve"> programas, Alytaus miesto savivaldybės administracijos socialinės paramos skyriui teikiamos </w:t>
      </w:r>
      <w:r w:rsidR="005941A3" w:rsidRPr="00EB1315">
        <w:rPr>
          <w:rFonts w:ascii="Times New Roman" w:eastAsia="Times New Roman" w:hAnsi="Times New Roman" w:cs="Times New Roman"/>
          <w:sz w:val="24"/>
          <w:szCs w:val="24"/>
        </w:rPr>
        <w:t>ketvirtinės ataskaitos</w:t>
      </w:r>
      <w:r w:rsidR="00141D01" w:rsidRPr="00EB1315">
        <w:rPr>
          <w:rFonts w:ascii="Times New Roman" w:eastAsia="Times New Roman" w:hAnsi="Times New Roman" w:cs="Times New Roman"/>
          <w:sz w:val="24"/>
          <w:szCs w:val="24"/>
        </w:rPr>
        <w:t>, metams pasibaigus – metinė.Pasibaigus kalendoriniams metams,</w:t>
      </w:r>
      <w:r w:rsidR="005941A3" w:rsidRPr="00EB1315">
        <w:rPr>
          <w:rFonts w:ascii="Times New Roman" w:eastAsia="Times New Roman" w:hAnsi="Times New Roman" w:cs="Times New Roman"/>
          <w:sz w:val="24"/>
          <w:szCs w:val="24"/>
        </w:rPr>
        <w:t xml:space="preserve"> per keturis mėnesius vadovas rengia </w:t>
      </w:r>
      <w:r w:rsidR="00F0365D" w:rsidRPr="00EB1315">
        <w:rPr>
          <w:rFonts w:ascii="Times New Roman" w:eastAsia="Times New Roman" w:hAnsi="Times New Roman" w:cs="Times New Roman"/>
          <w:sz w:val="24"/>
          <w:szCs w:val="24"/>
        </w:rPr>
        <w:t xml:space="preserve">praėjusių metų </w:t>
      </w:r>
      <w:r w:rsidR="00141D01" w:rsidRPr="00EB1315">
        <w:rPr>
          <w:rFonts w:ascii="Times New Roman" w:eastAsia="Times New Roman" w:hAnsi="Times New Roman" w:cs="Times New Roman"/>
          <w:sz w:val="24"/>
          <w:szCs w:val="24"/>
        </w:rPr>
        <w:t xml:space="preserve">centro </w:t>
      </w:r>
      <w:r w:rsidR="005941A3" w:rsidRPr="00EB1315">
        <w:rPr>
          <w:rFonts w:ascii="Times New Roman" w:eastAsia="Times New Roman" w:hAnsi="Times New Roman" w:cs="Times New Roman"/>
          <w:sz w:val="24"/>
          <w:szCs w:val="24"/>
        </w:rPr>
        <w:t>veiklos ataskaitą ir teikia ją dalininkų susirinkimui tvirtin</w:t>
      </w:r>
      <w:r w:rsidR="00F0365D" w:rsidRPr="00EB1315">
        <w:rPr>
          <w:rFonts w:ascii="Times New Roman" w:eastAsia="Times New Roman" w:hAnsi="Times New Roman" w:cs="Times New Roman"/>
          <w:sz w:val="24"/>
          <w:szCs w:val="24"/>
        </w:rPr>
        <w:t>t</w:t>
      </w:r>
      <w:r w:rsidR="005941A3" w:rsidRPr="00EB1315">
        <w:rPr>
          <w:rFonts w:ascii="Times New Roman" w:eastAsia="Times New Roman" w:hAnsi="Times New Roman" w:cs="Times New Roman"/>
          <w:sz w:val="24"/>
          <w:szCs w:val="24"/>
        </w:rPr>
        <w:t>i.</w:t>
      </w:r>
      <w:r w:rsidR="00141D01" w:rsidRPr="00EB1315">
        <w:rPr>
          <w:rFonts w:ascii="Times New Roman" w:eastAsia="Times New Roman" w:hAnsi="Times New Roman" w:cs="Times New Roman"/>
          <w:sz w:val="24"/>
          <w:szCs w:val="24"/>
        </w:rPr>
        <w:t xml:space="preserve"> Su metine vadovo veiklos atsakita susirinkimo metu supažindinami darbuotojai. Paslaugų gavėjams parengiama aiškiai surantama atmintinė apie centro metinės veiklos rezultatus.</w:t>
      </w:r>
    </w:p>
    <w:p w:rsidR="00095A16" w:rsidRPr="00EB1315" w:rsidRDefault="00095A16" w:rsidP="00FF1613">
      <w:pPr>
        <w:tabs>
          <w:tab w:val="left" w:pos="1417"/>
        </w:tabs>
        <w:spacing w:after="0" w:line="360" w:lineRule="auto"/>
        <w:jc w:val="both"/>
        <w:rPr>
          <w:rFonts w:ascii="Times New Roman" w:eastAsia="Times New Roman" w:hAnsi="Times New Roman" w:cs="Times New Roman"/>
          <w:sz w:val="24"/>
          <w:szCs w:val="24"/>
        </w:rPr>
      </w:pPr>
      <w:r w:rsidRPr="00EB1315">
        <w:rPr>
          <w:rFonts w:ascii="Times New Roman" w:eastAsia="Times New Roman" w:hAnsi="Times New Roman" w:cs="Times New Roman"/>
          <w:b/>
          <w:sz w:val="24"/>
          <w:szCs w:val="24"/>
        </w:rPr>
        <w:t>5. Tobulinimosi veiklų numatymas.</w:t>
      </w:r>
      <w:r w:rsidR="009E0993">
        <w:rPr>
          <w:rFonts w:ascii="Times New Roman" w:eastAsia="Times New Roman" w:hAnsi="Times New Roman" w:cs="Times New Roman"/>
          <w:b/>
          <w:sz w:val="24"/>
          <w:szCs w:val="24"/>
        </w:rPr>
        <w:t xml:space="preserve"> </w:t>
      </w:r>
      <w:r w:rsidR="00836F87" w:rsidRPr="00EB1315">
        <w:rPr>
          <w:rFonts w:ascii="Times New Roman" w:hAnsi="Times New Roman" w:cs="Times New Roman"/>
          <w:sz w:val="24"/>
          <w:szCs w:val="24"/>
        </w:rPr>
        <w:t>Centre n</w:t>
      </w:r>
      <w:r w:rsidR="00836F87" w:rsidRPr="00EB1315">
        <w:rPr>
          <w:rFonts w:ascii="Times New Roman" w:eastAsia="Times New Roman" w:hAnsi="Times New Roman" w:cs="Times New Roman"/>
          <w:sz w:val="24"/>
          <w:szCs w:val="24"/>
        </w:rPr>
        <w:t>umatoma nuo</w:t>
      </w:r>
      <w:r w:rsidR="00F0365D" w:rsidRPr="00EB1315">
        <w:rPr>
          <w:rFonts w:ascii="Times New Roman" w:eastAsia="Times New Roman" w:hAnsi="Times New Roman" w:cs="Times New Roman"/>
          <w:sz w:val="24"/>
          <w:szCs w:val="24"/>
        </w:rPr>
        <w:t>latinio</w:t>
      </w:r>
      <w:r w:rsidR="00836F87" w:rsidRPr="00EB1315">
        <w:rPr>
          <w:rFonts w:ascii="Times New Roman" w:eastAsia="Times New Roman" w:hAnsi="Times New Roman" w:cs="Times New Roman"/>
          <w:sz w:val="24"/>
          <w:szCs w:val="24"/>
        </w:rPr>
        <w:t xml:space="preserve"> tobulinimosi ir mokymosi veiksmai, imamasi rezultatų gerinimo iniciatyvų, taikant naujoves, vertinant darbuotojų, naujų paslaugų gavėjų, finansuotojų ir kitų </w:t>
      </w:r>
      <w:r w:rsidR="00FD420D" w:rsidRPr="00EB1315">
        <w:rPr>
          <w:rFonts w:ascii="Times New Roman" w:eastAsia="Times New Roman" w:hAnsi="Times New Roman" w:cs="Times New Roman"/>
          <w:sz w:val="24"/>
          <w:szCs w:val="24"/>
        </w:rPr>
        <w:t xml:space="preserve">suinteresuotų </w:t>
      </w:r>
      <w:r w:rsidR="00282920" w:rsidRPr="00EB1315">
        <w:rPr>
          <w:rFonts w:ascii="Times New Roman" w:eastAsia="Times New Roman" w:hAnsi="Times New Roman" w:cs="Times New Roman"/>
          <w:sz w:val="24"/>
          <w:szCs w:val="24"/>
        </w:rPr>
        <w:t>šalių</w:t>
      </w:r>
      <w:r w:rsidR="00FD420D" w:rsidRPr="00EB1315">
        <w:rPr>
          <w:rFonts w:ascii="Times New Roman" w:eastAsia="Times New Roman" w:hAnsi="Times New Roman" w:cs="Times New Roman"/>
          <w:sz w:val="24"/>
          <w:szCs w:val="24"/>
        </w:rPr>
        <w:t xml:space="preserve"> poreik</w:t>
      </w:r>
      <w:r w:rsidR="00DF46B5" w:rsidRPr="00EB1315">
        <w:rPr>
          <w:rFonts w:ascii="Times New Roman" w:eastAsia="Times New Roman" w:hAnsi="Times New Roman" w:cs="Times New Roman"/>
          <w:sz w:val="24"/>
          <w:szCs w:val="24"/>
        </w:rPr>
        <w:t>ius.</w:t>
      </w:r>
      <w:r w:rsidR="00FD420D" w:rsidRPr="00EB1315">
        <w:rPr>
          <w:rFonts w:ascii="Times New Roman" w:eastAsia="Times New Roman" w:hAnsi="Times New Roman" w:cs="Times New Roman"/>
          <w:sz w:val="24"/>
          <w:szCs w:val="24"/>
        </w:rPr>
        <w:t xml:space="preserve"> Centras į</w:t>
      </w:r>
      <w:r w:rsidR="00836F87" w:rsidRPr="00EB1315">
        <w:rPr>
          <w:rFonts w:ascii="Times New Roman" w:eastAsia="Times New Roman" w:hAnsi="Times New Roman" w:cs="Times New Roman"/>
          <w:sz w:val="24"/>
          <w:szCs w:val="24"/>
        </w:rPr>
        <w:t>vertin</w:t>
      </w:r>
      <w:r w:rsidR="00FD420D" w:rsidRPr="00EB1315">
        <w:rPr>
          <w:rFonts w:ascii="Times New Roman" w:eastAsia="Times New Roman" w:hAnsi="Times New Roman" w:cs="Times New Roman"/>
          <w:sz w:val="24"/>
          <w:szCs w:val="24"/>
        </w:rPr>
        <w:t>a</w:t>
      </w:r>
      <w:r w:rsidR="009E0993">
        <w:rPr>
          <w:rFonts w:ascii="Times New Roman" w:eastAsia="Times New Roman" w:hAnsi="Times New Roman" w:cs="Times New Roman"/>
          <w:sz w:val="24"/>
          <w:szCs w:val="24"/>
        </w:rPr>
        <w:t xml:space="preserve"> </w:t>
      </w:r>
      <w:r w:rsidR="00836F87" w:rsidRPr="00EB1315">
        <w:rPr>
          <w:rFonts w:ascii="Times New Roman" w:eastAsia="Times New Roman" w:hAnsi="Times New Roman" w:cs="Times New Roman"/>
          <w:sz w:val="24"/>
          <w:szCs w:val="24"/>
        </w:rPr>
        <w:t>poky</w:t>
      </w:r>
      <w:r w:rsidR="00FD420D" w:rsidRPr="00EB1315">
        <w:rPr>
          <w:rFonts w:ascii="Times New Roman" w:eastAsia="Times New Roman" w:hAnsi="Times New Roman" w:cs="Times New Roman"/>
          <w:sz w:val="24"/>
          <w:szCs w:val="24"/>
        </w:rPr>
        <w:t>tį - kiek pagerėjo paslaug</w:t>
      </w:r>
      <w:r w:rsidR="000B3F4D" w:rsidRPr="00EB1315">
        <w:rPr>
          <w:rFonts w:ascii="Times New Roman" w:eastAsia="Times New Roman" w:hAnsi="Times New Roman" w:cs="Times New Roman"/>
          <w:sz w:val="24"/>
          <w:szCs w:val="24"/>
        </w:rPr>
        <w:t>ų</w:t>
      </w:r>
      <w:r w:rsidR="00FD420D" w:rsidRPr="00EB1315">
        <w:rPr>
          <w:rFonts w:ascii="Times New Roman" w:eastAsia="Times New Roman" w:hAnsi="Times New Roman" w:cs="Times New Roman"/>
          <w:sz w:val="24"/>
          <w:szCs w:val="24"/>
        </w:rPr>
        <w:t xml:space="preserve"> kokybė, remiantis</w:t>
      </w:r>
      <w:r w:rsidR="00282920" w:rsidRPr="00EB1315">
        <w:rPr>
          <w:rFonts w:ascii="Times New Roman" w:eastAsia="Times New Roman" w:hAnsi="Times New Roman" w:cs="Times New Roman"/>
          <w:sz w:val="24"/>
          <w:szCs w:val="24"/>
        </w:rPr>
        <w:t xml:space="preserve"> konkrečiais rezultatais</w:t>
      </w:r>
      <w:r w:rsidR="00DF46B5" w:rsidRPr="00EB1315">
        <w:rPr>
          <w:rFonts w:ascii="Times New Roman" w:eastAsia="Times New Roman" w:hAnsi="Times New Roman" w:cs="Times New Roman"/>
          <w:sz w:val="24"/>
          <w:szCs w:val="24"/>
        </w:rPr>
        <w:t>,</w:t>
      </w:r>
      <w:r w:rsidR="00FD420D" w:rsidRPr="00EB1315">
        <w:rPr>
          <w:rFonts w:ascii="Times New Roman" w:eastAsia="Times New Roman" w:hAnsi="Times New Roman" w:cs="Times New Roman"/>
          <w:sz w:val="24"/>
          <w:szCs w:val="24"/>
        </w:rPr>
        <w:t xml:space="preserve"> įgyvendintomis naujovėmis</w:t>
      </w:r>
      <w:r w:rsidR="00146CB4" w:rsidRPr="00EB1315">
        <w:rPr>
          <w:rFonts w:ascii="Times New Roman" w:eastAsia="Times New Roman" w:hAnsi="Times New Roman" w:cs="Times New Roman"/>
          <w:sz w:val="24"/>
          <w:szCs w:val="24"/>
        </w:rPr>
        <w:t xml:space="preserve"> bei pasilyginimu.</w:t>
      </w:r>
    </w:p>
    <w:p w:rsidR="00BA4644" w:rsidRPr="00EB1315" w:rsidRDefault="00BA4644" w:rsidP="00855506">
      <w:pPr>
        <w:spacing w:after="0" w:line="240" w:lineRule="auto"/>
        <w:contextualSpacing/>
        <w:jc w:val="center"/>
        <w:rPr>
          <w:rFonts w:ascii="Times New Roman" w:eastAsia="Calibri" w:hAnsi="Times New Roman" w:cs="Times New Roman"/>
          <w:b/>
          <w:sz w:val="28"/>
          <w:szCs w:val="28"/>
        </w:rPr>
      </w:pPr>
    </w:p>
    <w:p w:rsidR="00576EFD" w:rsidRPr="00EB1315" w:rsidRDefault="009D7B13" w:rsidP="00855506">
      <w:pPr>
        <w:spacing w:after="0" w:line="240" w:lineRule="auto"/>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t>______________________________</w:t>
      </w:r>
    </w:p>
    <w:p w:rsidR="00576EFD" w:rsidRPr="00EB1315" w:rsidRDefault="00576EFD" w:rsidP="00855506">
      <w:pPr>
        <w:spacing w:after="0" w:line="240" w:lineRule="auto"/>
        <w:contextualSpacing/>
        <w:jc w:val="center"/>
        <w:rPr>
          <w:rFonts w:ascii="Times New Roman" w:eastAsia="Calibri" w:hAnsi="Times New Roman" w:cs="Times New Roman"/>
          <w:b/>
          <w:sz w:val="28"/>
          <w:szCs w:val="28"/>
        </w:rPr>
      </w:pPr>
    </w:p>
    <w:p w:rsidR="00067BD2" w:rsidRPr="00EB1315" w:rsidRDefault="00067BD2" w:rsidP="00855506">
      <w:pPr>
        <w:spacing w:after="0" w:line="240" w:lineRule="auto"/>
        <w:contextualSpacing/>
        <w:jc w:val="center"/>
        <w:rPr>
          <w:rFonts w:ascii="Times New Roman" w:eastAsia="Calibri" w:hAnsi="Times New Roman" w:cs="Times New Roman"/>
          <w:b/>
          <w:sz w:val="28"/>
          <w:szCs w:val="28"/>
        </w:rPr>
      </w:pPr>
    </w:p>
    <w:p w:rsidR="00067BD2" w:rsidRPr="00EB1315" w:rsidRDefault="00067BD2" w:rsidP="00855506">
      <w:pPr>
        <w:spacing w:after="0" w:line="240" w:lineRule="auto"/>
        <w:contextualSpacing/>
        <w:jc w:val="center"/>
        <w:rPr>
          <w:rFonts w:ascii="Times New Roman" w:eastAsia="Calibri" w:hAnsi="Times New Roman" w:cs="Times New Roman"/>
          <w:b/>
          <w:sz w:val="28"/>
          <w:szCs w:val="28"/>
        </w:rPr>
      </w:pPr>
    </w:p>
    <w:p w:rsidR="00E14331" w:rsidRPr="00EB1315" w:rsidRDefault="00E14331" w:rsidP="00855506">
      <w:pPr>
        <w:spacing w:after="0" w:line="240" w:lineRule="auto"/>
        <w:contextualSpacing/>
        <w:jc w:val="center"/>
        <w:rPr>
          <w:rFonts w:ascii="Times New Roman" w:eastAsia="Calibri" w:hAnsi="Times New Roman" w:cs="Times New Roman"/>
          <w:b/>
          <w:sz w:val="28"/>
          <w:szCs w:val="28"/>
        </w:rPr>
      </w:pPr>
    </w:p>
    <w:p w:rsidR="00E14331" w:rsidRPr="00EB1315" w:rsidRDefault="00E14331" w:rsidP="00855506">
      <w:pPr>
        <w:spacing w:after="0" w:line="240" w:lineRule="auto"/>
        <w:contextualSpacing/>
        <w:jc w:val="center"/>
        <w:rPr>
          <w:rFonts w:ascii="Times New Roman" w:eastAsia="Calibri" w:hAnsi="Times New Roman" w:cs="Times New Roman"/>
          <w:b/>
          <w:sz w:val="28"/>
          <w:szCs w:val="28"/>
        </w:rPr>
      </w:pPr>
    </w:p>
    <w:p w:rsidR="00E14331" w:rsidRPr="00EB1315" w:rsidRDefault="00E14331" w:rsidP="00855506">
      <w:pPr>
        <w:spacing w:after="0" w:line="240" w:lineRule="auto"/>
        <w:contextualSpacing/>
        <w:jc w:val="center"/>
        <w:rPr>
          <w:rFonts w:ascii="Times New Roman" w:eastAsia="Calibri" w:hAnsi="Times New Roman" w:cs="Times New Roman"/>
          <w:b/>
          <w:sz w:val="28"/>
          <w:szCs w:val="28"/>
        </w:rPr>
      </w:pPr>
    </w:p>
    <w:p w:rsidR="00E14331" w:rsidRPr="00EB1315" w:rsidRDefault="00E14331" w:rsidP="00855506">
      <w:pPr>
        <w:spacing w:after="0" w:line="240" w:lineRule="auto"/>
        <w:contextualSpacing/>
        <w:jc w:val="center"/>
        <w:rPr>
          <w:rFonts w:ascii="Times New Roman" w:eastAsia="Calibri" w:hAnsi="Times New Roman" w:cs="Times New Roman"/>
          <w:b/>
          <w:sz w:val="28"/>
          <w:szCs w:val="28"/>
        </w:rPr>
      </w:pPr>
    </w:p>
    <w:p w:rsidR="00E14331" w:rsidRPr="00EB1315" w:rsidRDefault="00E14331" w:rsidP="00855506">
      <w:pPr>
        <w:spacing w:after="0" w:line="240" w:lineRule="auto"/>
        <w:contextualSpacing/>
        <w:jc w:val="center"/>
        <w:rPr>
          <w:rFonts w:ascii="Times New Roman" w:eastAsia="Calibri" w:hAnsi="Times New Roman" w:cs="Times New Roman"/>
          <w:b/>
          <w:sz w:val="28"/>
          <w:szCs w:val="28"/>
        </w:rPr>
      </w:pPr>
    </w:p>
    <w:p w:rsidR="00E14331" w:rsidRPr="00EB1315" w:rsidRDefault="00E14331" w:rsidP="00855506">
      <w:pPr>
        <w:spacing w:after="0" w:line="240" w:lineRule="auto"/>
        <w:contextualSpacing/>
        <w:jc w:val="center"/>
        <w:rPr>
          <w:rFonts w:ascii="Times New Roman" w:eastAsia="Calibri" w:hAnsi="Times New Roman" w:cs="Times New Roman"/>
          <w:b/>
          <w:sz w:val="28"/>
          <w:szCs w:val="28"/>
        </w:rPr>
      </w:pPr>
    </w:p>
    <w:p w:rsidR="00E14331" w:rsidRPr="00EB1315" w:rsidRDefault="00E14331" w:rsidP="00855506">
      <w:pPr>
        <w:spacing w:after="0" w:line="240" w:lineRule="auto"/>
        <w:contextualSpacing/>
        <w:jc w:val="center"/>
        <w:rPr>
          <w:rFonts w:ascii="Times New Roman" w:eastAsia="Calibri" w:hAnsi="Times New Roman" w:cs="Times New Roman"/>
          <w:b/>
          <w:sz w:val="28"/>
          <w:szCs w:val="28"/>
        </w:rPr>
      </w:pPr>
    </w:p>
    <w:p w:rsidR="00E14331" w:rsidRPr="00EB1315" w:rsidRDefault="00E14331" w:rsidP="00855506">
      <w:pPr>
        <w:spacing w:after="0" w:line="240" w:lineRule="auto"/>
        <w:contextualSpacing/>
        <w:jc w:val="center"/>
        <w:rPr>
          <w:rFonts w:ascii="Times New Roman" w:eastAsia="Calibri" w:hAnsi="Times New Roman" w:cs="Times New Roman"/>
          <w:b/>
          <w:sz w:val="28"/>
          <w:szCs w:val="28"/>
        </w:rPr>
      </w:pPr>
    </w:p>
    <w:p w:rsidR="00E14331" w:rsidRPr="00EB1315" w:rsidRDefault="00E14331" w:rsidP="00855506">
      <w:pPr>
        <w:spacing w:after="0" w:line="240" w:lineRule="auto"/>
        <w:contextualSpacing/>
        <w:jc w:val="center"/>
        <w:rPr>
          <w:rFonts w:ascii="Times New Roman" w:eastAsia="Calibri" w:hAnsi="Times New Roman" w:cs="Times New Roman"/>
          <w:b/>
          <w:sz w:val="28"/>
          <w:szCs w:val="28"/>
        </w:rPr>
      </w:pPr>
    </w:p>
    <w:p w:rsidR="00E14331" w:rsidRPr="00EB1315" w:rsidRDefault="00E14331" w:rsidP="00855506">
      <w:pPr>
        <w:spacing w:after="0" w:line="240" w:lineRule="auto"/>
        <w:contextualSpacing/>
        <w:jc w:val="center"/>
        <w:rPr>
          <w:rFonts w:ascii="Times New Roman" w:eastAsia="Calibri" w:hAnsi="Times New Roman" w:cs="Times New Roman"/>
          <w:b/>
          <w:sz w:val="28"/>
          <w:szCs w:val="28"/>
        </w:rPr>
      </w:pPr>
    </w:p>
    <w:p w:rsidR="00E14331" w:rsidRPr="00EB1315" w:rsidRDefault="00E14331" w:rsidP="00855506">
      <w:pPr>
        <w:spacing w:after="0" w:line="240" w:lineRule="auto"/>
        <w:contextualSpacing/>
        <w:jc w:val="center"/>
        <w:rPr>
          <w:rFonts w:ascii="Times New Roman" w:eastAsia="Calibri" w:hAnsi="Times New Roman" w:cs="Times New Roman"/>
          <w:b/>
          <w:sz w:val="28"/>
          <w:szCs w:val="28"/>
        </w:rPr>
      </w:pPr>
    </w:p>
    <w:p w:rsidR="00E14331" w:rsidRPr="00EB1315" w:rsidRDefault="00E14331" w:rsidP="00855506">
      <w:pPr>
        <w:spacing w:after="0" w:line="240" w:lineRule="auto"/>
        <w:contextualSpacing/>
        <w:jc w:val="center"/>
        <w:rPr>
          <w:rFonts w:ascii="Times New Roman" w:eastAsia="Calibri" w:hAnsi="Times New Roman" w:cs="Times New Roman"/>
          <w:b/>
          <w:sz w:val="28"/>
          <w:szCs w:val="28"/>
        </w:rPr>
      </w:pPr>
    </w:p>
    <w:p w:rsidR="00E14331" w:rsidRPr="00EB1315" w:rsidRDefault="00E14331" w:rsidP="00855506">
      <w:pPr>
        <w:spacing w:after="0" w:line="240" w:lineRule="auto"/>
        <w:contextualSpacing/>
        <w:jc w:val="center"/>
        <w:rPr>
          <w:rFonts w:ascii="Times New Roman" w:eastAsia="Calibri" w:hAnsi="Times New Roman" w:cs="Times New Roman"/>
          <w:b/>
          <w:sz w:val="28"/>
          <w:szCs w:val="28"/>
        </w:rPr>
      </w:pPr>
    </w:p>
    <w:p w:rsidR="00E14331" w:rsidRPr="00EB1315" w:rsidRDefault="00E14331" w:rsidP="00855506">
      <w:pPr>
        <w:spacing w:after="0" w:line="240" w:lineRule="auto"/>
        <w:contextualSpacing/>
        <w:jc w:val="center"/>
        <w:rPr>
          <w:rFonts w:ascii="Times New Roman" w:eastAsia="Calibri" w:hAnsi="Times New Roman" w:cs="Times New Roman"/>
          <w:b/>
          <w:sz w:val="28"/>
          <w:szCs w:val="28"/>
        </w:rPr>
      </w:pPr>
    </w:p>
    <w:p w:rsidR="00E14331" w:rsidRPr="00EB1315" w:rsidRDefault="00E14331" w:rsidP="00855506">
      <w:pPr>
        <w:spacing w:after="0" w:line="240" w:lineRule="auto"/>
        <w:contextualSpacing/>
        <w:jc w:val="center"/>
        <w:rPr>
          <w:rFonts w:ascii="Times New Roman" w:eastAsia="Calibri" w:hAnsi="Times New Roman" w:cs="Times New Roman"/>
          <w:b/>
          <w:sz w:val="28"/>
          <w:szCs w:val="28"/>
        </w:rPr>
      </w:pPr>
    </w:p>
    <w:p w:rsidR="00E14331" w:rsidRPr="00EB1315" w:rsidRDefault="00E14331" w:rsidP="00855506">
      <w:pPr>
        <w:spacing w:after="0" w:line="240" w:lineRule="auto"/>
        <w:contextualSpacing/>
        <w:jc w:val="center"/>
        <w:rPr>
          <w:rFonts w:ascii="Times New Roman" w:eastAsia="Calibri" w:hAnsi="Times New Roman" w:cs="Times New Roman"/>
          <w:b/>
          <w:sz w:val="28"/>
          <w:szCs w:val="28"/>
        </w:rPr>
      </w:pPr>
    </w:p>
    <w:p w:rsidR="00E14331" w:rsidRPr="00EB1315" w:rsidRDefault="00E14331" w:rsidP="00855506">
      <w:pPr>
        <w:spacing w:after="0" w:line="240" w:lineRule="auto"/>
        <w:contextualSpacing/>
        <w:jc w:val="center"/>
        <w:rPr>
          <w:rFonts w:ascii="Times New Roman" w:eastAsia="Calibri" w:hAnsi="Times New Roman" w:cs="Times New Roman"/>
          <w:b/>
          <w:sz w:val="28"/>
          <w:szCs w:val="28"/>
        </w:rPr>
      </w:pPr>
    </w:p>
    <w:p w:rsidR="00E14331" w:rsidRPr="00EB1315" w:rsidRDefault="00E14331" w:rsidP="00855506">
      <w:pPr>
        <w:spacing w:after="0" w:line="240" w:lineRule="auto"/>
        <w:contextualSpacing/>
        <w:jc w:val="center"/>
        <w:rPr>
          <w:rFonts w:ascii="Times New Roman" w:eastAsia="Calibri" w:hAnsi="Times New Roman" w:cs="Times New Roman"/>
          <w:b/>
          <w:sz w:val="28"/>
          <w:szCs w:val="28"/>
        </w:rPr>
      </w:pPr>
    </w:p>
    <w:p w:rsidR="00E14331" w:rsidRPr="00EB1315" w:rsidRDefault="00E14331" w:rsidP="00855506">
      <w:pPr>
        <w:spacing w:after="0" w:line="240" w:lineRule="auto"/>
        <w:contextualSpacing/>
        <w:jc w:val="center"/>
        <w:rPr>
          <w:rFonts w:ascii="Times New Roman" w:eastAsia="Calibri" w:hAnsi="Times New Roman" w:cs="Times New Roman"/>
          <w:b/>
          <w:sz w:val="28"/>
          <w:szCs w:val="28"/>
        </w:rPr>
      </w:pPr>
    </w:p>
    <w:p w:rsidR="00E14331" w:rsidRPr="00EB1315" w:rsidRDefault="00E14331" w:rsidP="00855506">
      <w:pPr>
        <w:spacing w:after="0" w:line="240" w:lineRule="auto"/>
        <w:contextualSpacing/>
        <w:jc w:val="center"/>
        <w:rPr>
          <w:rFonts w:ascii="Times New Roman" w:eastAsia="Calibri" w:hAnsi="Times New Roman" w:cs="Times New Roman"/>
          <w:b/>
          <w:sz w:val="28"/>
          <w:szCs w:val="28"/>
        </w:rPr>
      </w:pPr>
    </w:p>
    <w:p w:rsidR="00E14331" w:rsidRPr="00EB1315" w:rsidRDefault="00E14331" w:rsidP="00141D01">
      <w:pPr>
        <w:spacing w:after="0" w:line="240" w:lineRule="auto"/>
        <w:contextualSpacing/>
        <w:rPr>
          <w:rFonts w:ascii="Times New Roman" w:eastAsia="Calibri" w:hAnsi="Times New Roman" w:cs="Times New Roman"/>
          <w:b/>
          <w:sz w:val="28"/>
          <w:szCs w:val="28"/>
        </w:rPr>
      </w:pPr>
    </w:p>
    <w:p w:rsidR="00E14331" w:rsidRPr="00EB1315" w:rsidRDefault="00E14331" w:rsidP="00855506">
      <w:pPr>
        <w:spacing w:after="0" w:line="240" w:lineRule="auto"/>
        <w:contextualSpacing/>
        <w:jc w:val="center"/>
        <w:rPr>
          <w:rFonts w:ascii="Times New Roman" w:eastAsia="Calibri" w:hAnsi="Times New Roman" w:cs="Times New Roman"/>
          <w:b/>
          <w:sz w:val="28"/>
          <w:szCs w:val="28"/>
        </w:rPr>
      </w:pPr>
    </w:p>
    <w:p w:rsidR="00E14331" w:rsidRDefault="00E14331" w:rsidP="00855506">
      <w:pPr>
        <w:spacing w:after="0" w:line="240" w:lineRule="auto"/>
        <w:contextualSpacing/>
        <w:jc w:val="center"/>
        <w:rPr>
          <w:rFonts w:ascii="Times New Roman" w:eastAsia="Calibri" w:hAnsi="Times New Roman" w:cs="Times New Roman"/>
          <w:b/>
          <w:sz w:val="28"/>
          <w:szCs w:val="28"/>
        </w:rPr>
      </w:pPr>
    </w:p>
    <w:p w:rsidR="00E14331" w:rsidRDefault="00E14331" w:rsidP="00855506">
      <w:pPr>
        <w:spacing w:after="0" w:line="240" w:lineRule="auto"/>
        <w:contextualSpacing/>
        <w:jc w:val="center"/>
        <w:rPr>
          <w:rFonts w:ascii="Times New Roman" w:eastAsia="Calibri" w:hAnsi="Times New Roman" w:cs="Times New Roman"/>
          <w:b/>
          <w:sz w:val="28"/>
          <w:szCs w:val="28"/>
        </w:rPr>
      </w:pPr>
    </w:p>
    <w:p w:rsidR="00855506" w:rsidRDefault="00855506" w:rsidP="00855506">
      <w:pPr>
        <w:spacing w:after="0" w:line="240" w:lineRule="auto"/>
        <w:contextualSpacing/>
        <w:jc w:val="center"/>
        <w:rPr>
          <w:rFonts w:ascii="Times New Roman" w:eastAsia="Calibri" w:hAnsi="Times New Roman" w:cs="Times New Roman"/>
          <w:b/>
          <w:sz w:val="28"/>
          <w:szCs w:val="28"/>
        </w:rPr>
      </w:pPr>
      <w:r w:rsidRPr="00BA4644">
        <w:rPr>
          <w:rFonts w:ascii="Times New Roman" w:eastAsia="Calibri" w:hAnsi="Times New Roman" w:cs="Times New Roman"/>
          <w:b/>
          <w:sz w:val="28"/>
          <w:szCs w:val="28"/>
        </w:rPr>
        <w:t>ASPC nuolatinio tobulinimosi ir mokymosi procesai</w:t>
      </w:r>
    </w:p>
    <w:p w:rsidR="00067BD2" w:rsidRPr="00BA4644" w:rsidRDefault="00067BD2" w:rsidP="00855506">
      <w:pPr>
        <w:spacing w:after="0" w:line="240" w:lineRule="auto"/>
        <w:contextualSpacing/>
        <w:jc w:val="center"/>
        <w:rPr>
          <w:rFonts w:ascii="Times New Roman" w:eastAsia="Calibri" w:hAnsi="Times New Roman" w:cs="Times New Roman"/>
          <w:b/>
          <w:sz w:val="28"/>
          <w:szCs w:val="28"/>
        </w:rPr>
      </w:pPr>
    </w:p>
    <w:p w:rsidR="00E04F21" w:rsidRPr="00CA428D" w:rsidRDefault="00855506" w:rsidP="00CA428D">
      <w:pPr>
        <w:spacing w:after="0" w:line="240" w:lineRule="auto"/>
        <w:contextualSpacing/>
        <w:jc w:val="both"/>
        <w:rPr>
          <w:rFonts w:ascii="Times New Roman" w:eastAsia="Calibri" w:hAnsi="Times New Roman" w:cs="Times New Roman"/>
          <w:sz w:val="24"/>
          <w:szCs w:val="24"/>
        </w:rPr>
      </w:pPr>
      <w:r w:rsidRPr="00855506">
        <w:rPr>
          <w:rFonts w:ascii="Calibri" w:eastAsia="Calibri" w:hAnsi="Calibri" w:cs="Times New Roman"/>
          <w:noProof/>
          <w:lang w:eastAsia="lt-LT"/>
        </w:rPr>
        <w:drawing>
          <wp:inline distT="0" distB="0" distL="0" distR="0">
            <wp:extent cx="5781675" cy="6267450"/>
            <wp:effectExtent l="19050" t="0" r="9525" b="0"/>
            <wp:docPr id="2"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E55EB9" w:rsidRDefault="00E55EB9" w:rsidP="00E55EB9">
      <w:pPr>
        <w:spacing w:after="0" w:line="240" w:lineRule="auto"/>
        <w:contextualSpacing/>
        <w:jc w:val="both"/>
        <w:rPr>
          <w:rFonts w:ascii="Times New Roman" w:eastAsia="Calibri" w:hAnsi="Times New Roman" w:cs="Times New Roman"/>
          <w:sz w:val="24"/>
          <w:szCs w:val="24"/>
        </w:rPr>
      </w:pPr>
    </w:p>
    <w:p w:rsidR="00E55EB9" w:rsidRDefault="00E55EB9" w:rsidP="00E55EB9">
      <w:pPr>
        <w:spacing w:after="0" w:line="240" w:lineRule="auto"/>
        <w:contextualSpacing/>
        <w:jc w:val="both"/>
        <w:rPr>
          <w:rFonts w:ascii="Times New Roman" w:eastAsia="Calibri" w:hAnsi="Times New Roman" w:cs="Times New Roman"/>
          <w:sz w:val="24"/>
          <w:szCs w:val="24"/>
        </w:rPr>
      </w:pPr>
    </w:p>
    <w:p w:rsidR="00E55EB9" w:rsidRDefault="00E55EB9" w:rsidP="00E55EB9">
      <w:pPr>
        <w:spacing w:after="0" w:line="240" w:lineRule="auto"/>
        <w:contextualSpacing/>
        <w:jc w:val="both"/>
        <w:rPr>
          <w:rFonts w:ascii="Times New Roman" w:eastAsia="Calibri" w:hAnsi="Times New Roman" w:cs="Times New Roman"/>
          <w:sz w:val="24"/>
          <w:szCs w:val="24"/>
        </w:rPr>
      </w:pPr>
    </w:p>
    <w:p w:rsidR="00CE5254" w:rsidRPr="00E410D6" w:rsidRDefault="00CE5254" w:rsidP="00CA428D">
      <w:pPr>
        <w:spacing w:after="0" w:line="240" w:lineRule="auto"/>
        <w:contextualSpacing/>
        <w:jc w:val="both"/>
        <w:rPr>
          <w:rFonts w:ascii="Times New Roman" w:eastAsia="Calibri" w:hAnsi="Times New Roman" w:cs="Times New Roman"/>
          <w:sz w:val="24"/>
          <w:szCs w:val="24"/>
        </w:rPr>
      </w:pPr>
    </w:p>
    <w:sectPr w:rsidR="00CE5254" w:rsidRPr="00E410D6" w:rsidSect="00D66B7B">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8701D"/>
    <w:multiLevelType w:val="hybridMultilevel"/>
    <w:tmpl w:val="C3CAACA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28C0189B"/>
    <w:multiLevelType w:val="hybridMultilevel"/>
    <w:tmpl w:val="13A2A9EE"/>
    <w:lvl w:ilvl="0" w:tplc="A47CC75E">
      <w:start w:val="1"/>
      <w:numFmt w:val="decimal"/>
      <w:suff w:val="nothing"/>
      <w:lvlText w:val="%1."/>
      <w:lvlJc w:val="left"/>
      <w:pPr>
        <w:ind w:left="0" w:firstLine="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2A943DED"/>
    <w:multiLevelType w:val="hybridMultilevel"/>
    <w:tmpl w:val="D728A3B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2DA727C1"/>
    <w:multiLevelType w:val="hybridMultilevel"/>
    <w:tmpl w:val="8228BAA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2E3E2A1B"/>
    <w:multiLevelType w:val="hybridMultilevel"/>
    <w:tmpl w:val="20CC724A"/>
    <w:lvl w:ilvl="0" w:tplc="DC4E1E56">
      <w:start w:val="1"/>
      <w:numFmt w:val="bullet"/>
      <w:lvlText w:val="•"/>
      <w:lvlJc w:val="left"/>
      <w:pPr>
        <w:tabs>
          <w:tab w:val="num" w:pos="720"/>
        </w:tabs>
        <w:ind w:left="720" w:hanging="360"/>
      </w:pPr>
      <w:rPr>
        <w:rFonts w:ascii="Times New Roman" w:hAnsi="Times New Roman" w:hint="default"/>
      </w:rPr>
    </w:lvl>
    <w:lvl w:ilvl="1" w:tplc="0EC0493E" w:tentative="1">
      <w:start w:val="1"/>
      <w:numFmt w:val="bullet"/>
      <w:lvlText w:val="•"/>
      <w:lvlJc w:val="left"/>
      <w:pPr>
        <w:tabs>
          <w:tab w:val="num" w:pos="1440"/>
        </w:tabs>
        <w:ind w:left="1440" w:hanging="360"/>
      </w:pPr>
      <w:rPr>
        <w:rFonts w:ascii="Times New Roman" w:hAnsi="Times New Roman" w:hint="default"/>
      </w:rPr>
    </w:lvl>
    <w:lvl w:ilvl="2" w:tplc="3BA222E4" w:tentative="1">
      <w:start w:val="1"/>
      <w:numFmt w:val="bullet"/>
      <w:lvlText w:val="•"/>
      <w:lvlJc w:val="left"/>
      <w:pPr>
        <w:tabs>
          <w:tab w:val="num" w:pos="2160"/>
        </w:tabs>
        <w:ind w:left="2160" w:hanging="360"/>
      </w:pPr>
      <w:rPr>
        <w:rFonts w:ascii="Times New Roman" w:hAnsi="Times New Roman" w:hint="default"/>
      </w:rPr>
    </w:lvl>
    <w:lvl w:ilvl="3" w:tplc="D394698E" w:tentative="1">
      <w:start w:val="1"/>
      <w:numFmt w:val="bullet"/>
      <w:lvlText w:val="•"/>
      <w:lvlJc w:val="left"/>
      <w:pPr>
        <w:tabs>
          <w:tab w:val="num" w:pos="2880"/>
        </w:tabs>
        <w:ind w:left="2880" w:hanging="360"/>
      </w:pPr>
      <w:rPr>
        <w:rFonts w:ascii="Times New Roman" w:hAnsi="Times New Roman" w:hint="default"/>
      </w:rPr>
    </w:lvl>
    <w:lvl w:ilvl="4" w:tplc="C68EAE40" w:tentative="1">
      <w:start w:val="1"/>
      <w:numFmt w:val="bullet"/>
      <w:lvlText w:val="•"/>
      <w:lvlJc w:val="left"/>
      <w:pPr>
        <w:tabs>
          <w:tab w:val="num" w:pos="3600"/>
        </w:tabs>
        <w:ind w:left="3600" w:hanging="360"/>
      </w:pPr>
      <w:rPr>
        <w:rFonts w:ascii="Times New Roman" w:hAnsi="Times New Roman" w:hint="default"/>
      </w:rPr>
    </w:lvl>
    <w:lvl w:ilvl="5" w:tplc="68B095E4" w:tentative="1">
      <w:start w:val="1"/>
      <w:numFmt w:val="bullet"/>
      <w:lvlText w:val="•"/>
      <w:lvlJc w:val="left"/>
      <w:pPr>
        <w:tabs>
          <w:tab w:val="num" w:pos="4320"/>
        </w:tabs>
        <w:ind w:left="4320" w:hanging="360"/>
      </w:pPr>
      <w:rPr>
        <w:rFonts w:ascii="Times New Roman" w:hAnsi="Times New Roman" w:hint="default"/>
      </w:rPr>
    </w:lvl>
    <w:lvl w:ilvl="6" w:tplc="F2C89054" w:tentative="1">
      <w:start w:val="1"/>
      <w:numFmt w:val="bullet"/>
      <w:lvlText w:val="•"/>
      <w:lvlJc w:val="left"/>
      <w:pPr>
        <w:tabs>
          <w:tab w:val="num" w:pos="5040"/>
        </w:tabs>
        <w:ind w:left="5040" w:hanging="360"/>
      </w:pPr>
      <w:rPr>
        <w:rFonts w:ascii="Times New Roman" w:hAnsi="Times New Roman" w:hint="default"/>
      </w:rPr>
    </w:lvl>
    <w:lvl w:ilvl="7" w:tplc="50121CDA" w:tentative="1">
      <w:start w:val="1"/>
      <w:numFmt w:val="bullet"/>
      <w:lvlText w:val="•"/>
      <w:lvlJc w:val="left"/>
      <w:pPr>
        <w:tabs>
          <w:tab w:val="num" w:pos="5760"/>
        </w:tabs>
        <w:ind w:left="5760" w:hanging="360"/>
      </w:pPr>
      <w:rPr>
        <w:rFonts w:ascii="Times New Roman" w:hAnsi="Times New Roman" w:hint="default"/>
      </w:rPr>
    </w:lvl>
    <w:lvl w:ilvl="8" w:tplc="51CEDEA2" w:tentative="1">
      <w:start w:val="1"/>
      <w:numFmt w:val="bullet"/>
      <w:lvlText w:val="•"/>
      <w:lvlJc w:val="left"/>
      <w:pPr>
        <w:tabs>
          <w:tab w:val="num" w:pos="6480"/>
        </w:tabs>
        <w:ind w:left="6480" w:hanging="360"/>
      </w:pPr>
      <w:rPr>
        <w:rFonts w:ascii="Times New Roman" w:hAnsi="Times New Roman" w:hint="default"/>
      </w:rPr>
    </w:lvl>
  </w:abstractNum>
  <w:abstractNum w:abstractNumId="5">
    <w:nsid w:val="33FB73AC"/>
    <w:multiLevelType w:val="hybridMultilevel"/>
    <w:tmpl w:val="CCCEB816"/>
    <w:lvl w:ilvl="0" w:tplc="04270013">
      <w:start w:val="1"/>
      <w:numFmt w:val="upperRoman"/>
      <w:lvlText w:val="%1."/>
      <w:lvlJc w:val="righ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34BA0AD8"/>
    <w:multiLevelType w:val="hybridMultilevel"/>
    <w:tmpl w:val="FC06080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3E9353FF"/>
    <w:multiLevelType w:val="hybridMultilevel"/>
    <w:tmpl w:val="37CA8870"/>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nsid w:val="45FA4D96"/>
    <w:multiLevelType w:val="hybridMultilevel"/>
    <w:tmpl w:val="8A8EDA7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nsid w:val="542A2904"/>
    <w:multiLevelType w:val="multilevel"/>
    <w:tmpl w:val="EE664BBA"/>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64C10142"/>
    <w:multiLevelType w:val="multilevel"/>
    <w:tmpl w:val="DFEE51AA"/>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7D89351A"/>
    <w:multiLevelType w:val="hybridMultilevel"/>
    <w:tmpl w:val="A560D29A"/>
    <w:lvl w:ilvl="0" w:tplc="F54AA23E">
      <w:start w:val="1"/>
      <w:numFmt w:val="decimal"/>
      <w:lvlText w:val="%1."/>
      <w:lvlJc w:val="left"/>
      <w:pPr>
        <w:ind w:left="1650" w:hanging="36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num w:numId="1">
    <w:abstractNumId w:val="11"/>
  </w:num>
  <w:num w:numId="2">
    <w:abstractNumId w:val="7"/>
  </w:num>
  <w:num w:numId="3">
    <w:abstractNumId w:val="0"/>
  </w:num>
  <w:num w:numId="4">
    <w:abstractNumId w:val="2"/>
  </w:num>
  <w:num w:numId="5">
    <w:abstractNumId w:val="8"/>
  </w:num>
  <w:num w:numId="6">
    <w:abstractNumId w:val="10"/>
  </w:num>
  <w:num w:numId="7">
    <w:abstractNumId w:val="9"/>
  </w:num>
  <w:num w:numId="8">
    <w:abstractNumId w:val="3"/>
  </w:num>
  <w:num w:numId="9">
    <w:abstractNumId w:val="5"/>
  </w:num>
  <w:num w:numId="10">
    <w:abstractNumId w:val="1"/>
  </w:num>
  <w:num w:numId="11">
    <w:abstractNumId w:val="4"/>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8B675D"/>
    <w:rsid w:val="000016F3"/>
    <w:rsid w:val="00005E5F"/>
    <w:rsid w:val="000477AD"/>
    <w:rsid w:val="00067BD2"/>
    <w:rsid w:val="00075990"/>
    <w:rsid w:val="00081659"/>
    <w:rsid w:val="00095A16"/>
    <w:rsid w:val="000B3F4D"/>
    <w:rsid w:val="000E77EA"/>
    <w:rsid w:val="00104B16"/>
    <w:rsid w:val="001071E4"/>
    <w:rsid w:val="001337C5"/>
    <w:rsid w:val="00141D01"/>
    <w:rsid w:val="00146CB4"/>
    <w:rsid w:val="001624D6"/>
    <w:rsid w:val="00165C6B"/>
    <w:rsid w:val="001D5E24"/>
    <w:rsid w:val="00204217"/>
    <w:rsid w:val="0021103C"/>
    <w:rsid w:val="0021236B"/>
    <w:rsid w:val="00282920"/>
    <w:rsid w:val="002C0343"/>
    <w:rsid w:val="002C276B"/>
    <w:rsid w:val="002E614E"/>
    <w:rsid w:val="0033630D"/>
    <w:rsid w:val="003479CF"/>
    <w:rsid w:val="00355B48"/>
    <w:rsid w:val="00375CAD"/>
    <w:rsid w:val="0039673D"/>
    <w:rsid w:val="003B26D7"/>
    <w:rsid w:val="003B722E"/>
    <w:rsid w:val="003C6972"/>
    <w:rsid w:val="003F4F6A"/>
    <w:rsid w:val="00425CDC"/>
    <w:rsid w:val="00432E2B"/>
    <w:rsid w:val="004A3B81"/>
    <w:rsid w:val="004B1B16"/>
    <w:rsid w:val="004D7D46"/>
    <w:rsid w:val="004E6D85"/>
    <w:rsid w:val="004F6221"/>
    <w:rsid w:val="005015E2"/>
    <w:rsid w:val="00576EFD"/>
    <w:rsid w:val="005870F4"/>
    <w:rsid w:val="005941A3"/>
    <w:rsid w:val="005A3E5F"/>
    <w:rsid w:val="005B3300"/>
    <w:rsid w:val="005E7EBE"/>
    <w:rsid w:val="00617CF8"/>
    <w:rsid w:val="006815DF"/>
    <w:rsid w:val="00694A51"/>
    <w:rsid w:val="006C3E07"/>
    <w:rsid w:val="006F7775"/>
    <w:rsid w:val="00702C14"/>
    <w:rsid w:val="0071444B"/>
    <w:rsid w:val="00732E07"/>
    <w:rsid w:val="00740484"/>
    <w:rsid w:val="0074090A"/>
    <w:rsid w:val="007B2A01"/>
    <w:rsid w:val="007F32AF"/>
    <w:rsid w:val="008112BE"/>
    <w:rsid w:val="008302D8"/>
    <w:rsid w:val="00836F87"/>
    <w:rsid w:val="00855506"/>
    <w:rsid w:val="00870945"/>
    <w:rsid w:val="00884679"/>
    <w:rsid w:val="00897F93"/>
    <w:rsid w:val="008B675D"/>
    <w:rsid w:val="008C2913"/>
    <w:rsid w:val="008E4740"/>
    <w:rsid w:val="008F4D88"/>
    <w:rsid w:val="00913269"/>
    <w:rsid w:val="009246EE"/>
    <w:rsid w:val="00937100"/>
    <w:rsid w:val="00955519"/>
    <w:rsid w:val="0097595E"/>
    <w:rsid w:val="009A0584"/>
    <w:rsid w:val="009C7655"/>
    <w:rsid w:val="009D7B13"/>
    <w:rsid w:val="009E0993"/>
    <w:rsid w:val="009F49F5"/>
    <w:rsid w:val="00A07119"/>
    <w:rsid w:val="00A4359A"/>
    <w:rsid w:val="00AA181F"/>
    <w:rsid w:val="00AC09DB"/>
    <w:rsid w:val="00AC78A3"/>
    <w:rsid w:val="00AD6E00"/>
    <w:rsid w:val="00B26956"/>
    <w:rsid w:val="00B55050"/>
    <w:rsid w:val="00B60D0D"/>
    <w:rsid w:val="00B669BF"/>
    <w:rsid w:val="00B72437"/>
    <w:rsid w:val="00BA4644"/>
    <w:rsid w:val="00BB2F4A"/>
    <w:rsid w:val="00BC7D43"/>
    <w:rsid w:val="00BD1AA5"/>
    <w:rsid w:val="00BD62E2"/>
    <w:rsid w:val="00C0261B"/>
    <w:rsid w:val="00C76298"/>
    <w:rsid w:val="00C906EF"/>
    <w:rsid w:val="00CA428D"/>
    <w:rsid w:val="00CE5254"/>
    <w:rsid w:val="00D06A31"/>
    <w:rsid w:val="00D1596B"/>
    <w:rsid w:val="00D16F51"/>
    <w:rsid w:val="00D3149B"/>
    <w:rsid w:val="00D53B5F"/>
    <w:rsid w:val="00D64078"/>
    <w:rsid w:val="00D66B7B"/>
    <w:rsid w:val="00D87C54"/>
    <w:rsid w:val="00D926A8"/>
    <w:rsid w:val="00D979DB"/>
    <w:rsid w:val="00DE0CEA"/>
    <w:rsid w:val="00DF2D7F"/>
    <w:rsid w:val="00DF46B5"/>
    <w:rsid w:val="00E02723"/>
    <w:rsid w:val="00E04F21"/>
    <w:rsid w:val="00E14331"/>
    <w:rsid w:val="00E17713"/>
    <w:rsid w:val="00E32FDB"/>
    <w:rsid w:val="00E35B61"/>
    <w:rsid w:val="00E410D6"/>
    <w:rsid w:val="00E55EB9"/>
    <w:rsid w:val="00E662F6"/>
    <w:rsid w:val="00E90E87"/>
    <w:rsid w:val="00E9647D"/>
    <w:rsid w:val="00EB1315"/>
    <w:rsid w:val="00ED1F07"/>
    <w:rsid w:val="00ED41BA"/>
    <w:rsid w:val="00EE50FF"/>
    <w:rsid w:val="00F0365D"/>
    <w:rsid w:val="00F334B1"/>
    <w:rsid w:val="00F67C49"/>
    <w:rsid w:val="00F976AD"/>
    <w:rsid w:val="00FB2CFF"/>
    <w:rsid w:val="00FD420D"/>
    <w:rsid w:val="00FF1613"/>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E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2A01"/>
    <w:pPr>
      <w:ind w:left="720"/>
      <w:contextualSpacing/>
    </w:pPr>
  </w:style>
  <w:style w:type="paragraph" w:styleId="BalloonText">
    <w:name w:val="Balloon Text"/>
    <w:basedOn w:val="Normal"/>
    <w:link w:val="BalloonTextChar"/>
    <w:uiPriority w:val="99"/>
    <w:semiHidden/>
    <w:unhideWhenUsed/>
    <w:rsid w:val="00D926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6A8"/>
    <w:rPr>
      <w:rFonts w:ascii="Segoe UI" w:hAnsi="Segoe UI" w:cs="Segoe UI"/>
      <w:sz w:val="18"/>
      <w:szCs w:val="18"/>
    </w:rPr>
  </w:style>
  <w:style w:type="paragraph" w:styleId="NormalWeb">
    <w:name w:val="Normal (Web)"/>
    <w:basedOn w:val="Normal"/>
    <w:uiPriority w:val="99"/>
    <w:unhideWhenUsed/>
    <w:rsid w:val="001071E4"/>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Strong">
    <w:name w:val="Strong"/>
    <w:basedOn w:val="DefaultParagraphFont"/>
    <w:uiPriority w:val="22"/>
    <w:qFormat/>
    <w:rsid w:val="001071E4"/>
    <w:rPr>
      <w:b/>
      <w:bCs/>
    </w:rPr>
  </w:style>
  <w:style w:type="character" w:styleId="Emphasis">
    <w:name w:val="Emphasis"/>
    <w:basedOn w:val="DefaultParagraphFont"/>
    <w:uiPriority w:val="20"/>
    <w:qFormat/>
    <w:rsid w:val="001071E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7B2A01"/>
    <w:pPr>
      <w:ind w:left="720"/>
      <w:contextualSpacing/>
    </w:pPr>
  </w:style>
  <w:style w:type="paragraph" w:styleId="Debesliotekstas">
    <w:name w:val="Balloon Text"/>
    <w:basedOn w:val="prastasis"/>
    <w:link w:val="DebesliotekstasDiagrama"/>
    <w:uiPriority w:val="99"/>
    <w:semiHidden/>
    <w:unhideWhenUsed/>
    <w:rsid w:val="00D926A8"/>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D926A8"/>
    <w:rPr>
      <w:rFonts w:ascii="Segoe UI" w:hAnsi="Segoe UI" w:cs="Segoe UI"/>
      <w:sz w:val="18"/>
      <w:szCs w:val="18"/>
    </w:rPr>
  </w:style>
  <w:style w:type="paragraph" w:styleId="prastasistinklapis">
    <w:name w:val="Normal (Web)"/>
    <w:basedOn w:val="prastasis"/>
    <w:uiPriority w:val="99"/>
    <w:unhideWhenUsed/>
    <w:rsid w:val="001071E4"/>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1071E4"/>
    <w:rPr>
      <w:b/>
      <w:bCs/>
    </w:rPr>
  </w:style>
  <w:style w:type="character" w:styleId="Emfaz">
    <w:name w:val="Emphasis"/>
    <w:basedOn w:val="Numatytasispastraiposriftas"/>
    <w:uiPriority w:val="20"/>
    <w:qFormat/>
    <w:rsid w:val="001071E4"/>
    <w:rPr>
      <w:i/>
      <w:iCs/>
    </w:rPr>
  </w:style>
</w:styles>
</file>

<file path=word/webSettings.xml><?xml version="1.0" encoding="utf-8"?>
<w:webSettings xmlns:r="http://schemas.openxmlformats.org/officeDocument/2006/relationships" xmlns:w="http://schemas.openxmlformats.org/wordprocessingml/2006/main">
  <w:divs>
    <w:div w:id="548687047">
      <w:bodyDiv w:val="1"/>
      <w:marLeft w:val="0"/>
      <w:marRight w:val="0"/>
      <w:marTop w:val="0"/>
      <w:marBottom w:val="0"/>
      <w:divBdr>
        <w:top w:val="none" w:sz="0" w:space="0" w:color="auto"/>
        <w:left w:val="none" w:sz="0" w:space="0" w:color="auto"/>
        <w:bottom w:val="none" w:sz="0" w:space="0" w:color="auto"/>
        <w:right w:val="none" w:sz="0" w:space="0" w:color="auto"/>
      </w:divBdr>
      <w:divsChild>
        <w:div w:id="873739167">
          <w:marLeft w:val="547"/>
          <w:marRight w:val="0"/>
          <w:marTop w:val="0"/>
          <w:marBottom w:val="0"/>
          <w:divBdr>
            <w:top w:val="none" w:sz="0" w:space="0" w:color="auto"/>
            <w:left w:val="none" w:sz="0" w:space="0" w:color="auto"/>
            <w:bottom w:val="none" w:sz="0" w:space="0" w:color="auto"/>
            <w:right w:val="none" w:sz="0" w:space="0" w:color="auto"/>
          </w:divBdr>
        </w:div>
        <w:div w:id="1230653319">
          <w:marLeft w:val="547"/>
          <w:marRight w:val="0"/>
          <w:marTop w:val="0"/>
          <w:marBottom w:val="0"/>
          <w:divBdr>
            <w:top w:val="none" w:sz="0" w:space="0" w:color="auto"/>
            <w:left w:val="none" w:sz="0" w:space="0" w:color="auto"/>
            <w:bottom w:val="none" w:sz="0" w:space="0" w:color="auto"/>
            <w:right w:val="none" w:sz="0" w:space="0" w:color="auto"/>
          </w:divBdr>
        </w:div>
        <w:div w:id="24451994">
          <w:marLeft w:val="547"/>
          <w:marRight w:val="0"/>
          <w:marTop w:val="0"/>
          <w:marBottom w:val="0"/>
          <w:divBdr>
            <w:top w:val="none" w:sz="0" w:space="0" w:color="auto"/>
            <w:left w:val="none" w:sz="0" w:space="0" w:color="auto"/>
            <w:bottom w:val="none" w:sz="0" w:space="0" w:color="auto"/>
            <w:right w:val="none" w:sz="0" w:space="0" w:color="auto"/>
          </w:divBdr>
        </w:div>
        <w:div w:id="114063770">
          <w:marLeft w:val="547"/>
          <w:marRight w:val="0"/>
          <w:marTop w:val="0"/>
          <w:marBottom w:val="0"/>
          <w:divBdr>
            <w:top w:val="none" w:sz="0" w:space="0" w:color="auto"/>
            <w:left w:val="none" w:sz="0" w:space="0" w:color="auto"/>
            <w:bottom w:val="none" w:sz="0" w:space="0" w:color="auto"/>
            <w:right w:val="none" w:sz="0" w:space="0" w:color="auto"/>
          </w:divBdr>
        </w:div>
        <w:div w:id="1649822666">
          <w:marLeft w:val="547"/>
          <w:marRight w:val="0"/>
          <w:marTop w:val="0"/>
          <w:marBottom w:val="0"/>
          <w:divBdr>
            <w:top w:val="none" w:sz="0" w:space="0" w:color="auto"/>
            <w:left w:val="none" w:sz="0" w:space="0" w:color="auto"/>
            <w:bottom w:val="none" w:sz="0" w:space="0" w:color="auto"/>
            <w:right w:val="none" w:sz="0" w:space="0" w:color="auto"/>
          </w:divBdr>
        </w:div>
      </w:divsChild>
    </w:div>
    <w:div w:id="1135367862">
      <w:bodyDiv w:val="1"/>
      <w:marLeft w:val="0"/>
      <w:marRight w:val="0"/>
      <w:marTop w:val="0"/>
      <w:marBottom w:val="0"/>
      <w:divBdr>
        <w:top w:val="none" w:sz="0" w:space="0" w:color="auto"/>
        <w:left w:val="none" w:sz="0" w:space="0" w:color="auto"/>
        <w:bottom w:val="none" w:sz="0" w:space="0" w:color="auto"/>
        <w:right w:val="none" w:sz="0" w:space="0" w:color="auto"/>
      </w:divBdr>
      <w:divsChild>
        <w:div w:id="969017940">
          <w:marLeft w:val="0"/>
          <w:marRight w:val="0"/>
          <w:marTop w:val="0"/>
          <w:marBottom w:val="0"/>
          <w:divBdr>
            <w:top w:val="none" w:sz="0" w:space="0" w:color="auto"/>
            <w:left w:val="none" w:sz="0" w:space="0" w:color="auto"/>
            <w:bottom w:val="none" w:sz="0" w:space="0" w:color="auto"/>
            <w:right w:val="none" w:sz="0" w:space="0" w:color="auto"/>
          </w:divBdr>
          <w:divsChild>
            <w:div w:id="905140719">
              <w:marLeft w:val="0"/>
              <w:marRight w:val="0"/>
              <w:marTop w:val="0"/>
              <w:marBottom w:val="0"/>
              <w:divBdr>
                <w:top w:val="none" w:sz="0" w:space="0" w:color="auto"/>
                <w:left w:val="none" w:sz="0" w:space="0" w:color="auto"/>
                <w:bottom w:val="none" w:sz="0" w:space="0" w:color="auto"/>
                <w:right w:val="none" w:sz="0" w:space="0" w:color="auto"/>
              </w:divBdr>
              <w:divsChild>
                <w:div w:id="1363289515">
                  <w:marLeft w:val="0"/>
                  <w:marRight w:val="0"/>
                  <w:marTop w:val="0"/>
                  <w:marBottom w:val="0"/>
                  <w:divBdr>
                    <w:top w:val="none" w:sz="0" w:space="0" w:color="auto"/>
                    <w:left w:val="none" w:sz="0" w:space="0" w:color="auto"/>
                    <w:bottom w:val="none" w:sz="0" w:space="0" w:color="auto"/>
                    <w:right w:val="none" w:sz="0" w:space="0" w:color="auto"/>
                  </w:divBdr>
                  <w:divsChild>
                    <w:div w:id="328825430">
                      <w:marLeft w:val="0"/>
                      <w:marRight w:val="0"/>
                      <w:marTop w:val="0"/>
                      <w:marBottom w:val="0"/>
                      <w:divBdr>
                        <w:top w:val="none" w:sz="0" w:space="0" w:color="auto"/>
                        <w:left w:val="none" w:sz="0" w:space="0" w:color="auto"/>
                        <w:bottom w:val="none" w:sz="0" w:space="0" w:color="auto"/>
                        <w:right w:val="none" w:sz="0" w:space="0" w:color="auto"/>
                      </w:divBdr>
                      <w:divsChild>
                        <w:div w:id="101484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7087934">
      <w:bodyDiv w:val="1"/>
      <w:marLeft w:val="0"/>
      <w:marRight w:val="0"/>
      <w:marTop w:val="0"/>
      <w:marBottom w:val="0"/>
      <w:divBdr>
        <w:top w:val="none" w:sz="0" w:space="0" w:color="auto"/>
        <w:left w:val="none" w:sz="0" w:space="0" w:color="auto"/>
        <w:bottom w:val="none" w:sz="0" w:space="0" w:color="auto"/>
        <w:right w:val="none" w:sz="0" w:space="0" w:color="auto"/>
      </w:divBdr>
    </w:div>
    <w:div w:id="141531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diagramLayout" Target="diagrams/layout1.xml"/><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diagramData" Target="diagrams/data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B11C45B-0927-4F48-89B8-7E962F207F7D}" type="doc">
      <dgm:prSet loTypeId="urn:microsoft.com/office/officeart/2005/8/layout/cycle4#1" loCatId="cycle" qsTypeId="urn:microsoft.com/office/officeart/2005/8/quickstyle/simple1" qsCatId="simple" csTypeId="urn:microsoft.com/office/officeart/2005/8/colors/accent1_2" csCatId="accent1" phldr="1"/>
      <dgm:spPr/>
      <dgm:t>
        <a:bodyPr/>
        <a:lstStyle/>
        <a:p>
          <a:endParaRPr lang="lt-LT"/>
        </a:p>
      </dgm:t>
    </dgm:pt>
    <dgm:pt modelId="{808BCFA3-48C1-4E64-887C-CE2B0A850F20}">
      <dgm:prSet phldrT="[Tekstas]" custT="1"/>
      <dgm:spPr>
        <a:xfrm>
          <a:off x="973415" y="1216303"/>
          <a:ext cx="1874139" cy="187413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lt-LT" sz="1400">
              <a:solidFill>
                <a:sysClr val="window" lastClr="FFFFFF"/>
              </a:solidFill>
              <a:latin typeface="Calibri"/>
              <a:ea typeface="+mn-ea"/>
              <a:cs typeface="+mn-cs"/>
            </a:rPr>
            <a:t>1. Paslaugų teikimo planavimas</a:t>
          </a:r>
        </a:p>
      </dgm:t>
    </dgm:pt>
    <dgm:pt modelId="{6B78AB27-2855-4799-ABA8-7275CF390004}" type="parTrans" cxnId="{255DF716-B1A0-4137-8693-57F490D9BC59}">
      <dgm:prSet/>
      <dgm:spPr/>
      <dgm:t>
        <a:bodyPr/>
        <a:lstStyle/>
        <a:p>
          <a:endParaRPr lang="lt-LT"/>
        </a:p>
      </dgm:t>
    </dgm:pt>
    <dgm:pt modelId="{67E201BD-1427-4065-9934-A72DBBD02444}" type="sibTrans" cxnId="{255DF716-B1A0-4137-8693-57F490D9BC59}">
      <dgm:prSet/>
      <dgm:spPr/>
      <dgm:t>
        <a:bodyPr/>
        <a:lstStyle/>
        <a:p>
          <a:endParaRPr lang="lt-LT"/>
        </a:p>
      </dgm:t>
    </dgm:pt>
    <dgm:pt modelId="{515D82EA-FD39-4EB0-95CF-FA166C614B29}">
      <dgm:prSet phldrT="[Tekstas]" custT="1"/>
      <dgm:spPr>
        <a:xfrm>
          <a:off x="3643511" y="0"/>
          <a:ext cx="2138163" cy="1760697"/>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lt-LT" sz="900">
              <a:solidFill>
                <a:sysClr val="windowText" lastClr="000000">
                  <a:hueOff val="0"/>
                  <a:satOff val="0"/>
                  <a:lumOff val="0"/>
                  <a:alphaOff val="0"/>
                </a:sysClr>
              </a:solidFill>
              <a:latin typeface="Calibri"/>
              <a:ea typeface="+mn-ea"/>
              <a:cs typeface="+mn-cs"/>
            </a:rPr>
            <a:t>Paslaugų gavėjų ir darbuotojų poreikių nustatymas</a:t>
          </a:r>
        </a:p>
      </dgm:t>
    </dgm:pt>
    <dgm:pt modelId="{57618539-79C9-4DCD-BBD5-6DD643FED7B5}" type="parTrans" cxnId="{9FE75A07-2AFF-474B-8F2E-A75E9AF2E23A}">
      <dgm:prSet/>
      <dgm:spPr/>
      <dgm:t>
        <a:bodyPr/>
        <a:lstStyle/>
        <a:p>
          <a:endParaRPr lang="lt-LT"/>
        </a:p>
      </dgm:t>
    </dgm:pt>
    <dgm:pt modelId="{3B278763-4D4C-491E-A95B-5E4A43AB65A4}" type="sibTrans" cxnId="{9FE75A07-2AFF-474B-8F2E-A75E9AF2E23A}">
      <dgm:prSet/>
      <dgm:spPr/>
      <dgm:t>
        <a:bodyPr/>
        <a:lstStyle/>
        <a:p>
          <a:endParaRPr lang="lt-LT"/>
        </a:p>
      </dgm:t>
    </dgm:pt>
    <dgm:pt modelId="{85494CA6-AE80-47AE-96A5-273C2502D0B4}">
      <dgm:prSet phldrT="[Tekstas]" custT="1"/>
      <dgm:spPr>
        <a:xfrm rot="10800000">
          <a:off x="2934120" y="3177007"/>
          <a:ext cx="1874139" cy="187413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lt-LT" sz="1400">
              <a:solidFill>
                <a:sysClr val="window" lastClr="FFFFFF"/>
              </a:solidFill>
              <a:latin typeface="Calibri"/>
              <a:ea typeface="+mn-ea"/>
              <a:cs typeface="+mn-cs"/>
            </a:rPr>
            <a:t>3. Veiklos rezultatų analizė, lyginimas</a:t>
          </a:r>
        </a:p>
      </dgm:t>
    </dgm:pt>
    <dgm:pt modelId="{3B180F06-F429-4ECA-B7DD-459B09825833}" type="parTrans" cxnId="{46A2A624-95F8-4BFC-8029-89476342EAC4}">
      <dgm:prSet/>
      <dgm:spPr/>
      <dgm:t>
        <a:bodyPr/>
        <a:lstStyle/>
        <a:p>
          <a:endParaRPr lang="lt-LT"/>
        </a:p>
      </dgm:t>
    </dgm:pt>
    <dgm:pt modelId="{A7D83DF4-1756-4F93-9B2E-C97F536D849B}" type="sibTrans" cxnId="{46A2A624-95F8-4BFC-8029-89476342EAC4}">
      <dgm:prSet/>
      <dgm:spPr/>
      <dgm:t>
        <a:bodyPr/>
        <a:lstStyle/>
        <a:p>
          <a:endParaRPr lang="lt-LT"/>
        </a:p>
      </dgm:t>
    </dgm:pt>
    <dgm:pt modelId="{E9A94A92-3762-45F1-B996-004861AB39DE}">
      <dgm:prSet phldrT="[Tekstas]" custT="1"/>
      <dgm:spPr>
        <a:xfrm>
          <a:off x="3550304" y="3923191"/>
          <a:ext cx="2153472" cy="2344258"/>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lt-LT" sz="900">
              <a:solidFill>
                <a:sysClr val="windowText" lastClr="000000">
                  <a:hueOff val="0"/>
                  <a:satOff val="0"/>
                  <a:lumOff val="0"/>
                  <a:alphaOff val="0"/>
                </a:sysClr>
              </a:solidFill>
              <a:latin typeface="Calibri"/>
              <a:ea typeface="+mn-ea"/>
              <a:cs typeface="+mn-cs"/>
            </a:rPr>
            <a:t>Veiklos analizė</a:t>
          </a:r>
        </a:p>
      </dgm:t>
    </dgm:pt>
    <dgm:pt modelId="{36000805-ACED-4C9D-AE47-ACC5B4E294E0}" type="parTrans" cxnId="{39C519EE-07EC-4AA8-8286-049A12B4CD7D}">
      <dgm:prSet/>
      <dgm:spPr/>
      <dgm:t>
        <a:bodyPr/>
        <a:lstStyle/>
        <a:p>
          <a:endParaRPr lang="lt-LT"/>
        </a:p>
      </dgm:t>
    </dgm:pt>
    <dgm:pt modelId="{4D027CD2-726A-47ED-9A1E-2B59EFE98CE5}" type="sibTrans" cxnId="{39C519EE-07EC-4AA8-8286-049A12B4CD7D}">
      <dgm:prSet/>
      <dgm:spPr/>
      <dgm:t>
        <a:bodyPr/>
        <a:lstStyle/>
        <a:p>
          <a:endParaRPr lang="lt-LT"/>
        </a:p>
      </dgm:t>
    </dgm:pt>
    <dgm:pt modelId="{C22B49D5-8F68-426E-865D-4F69ED4AE1E3}">
      <dgm:prSet phldrT="[Tekstas]" custT="1"/>
      <dgm:spPr>
        <a:xfrm rot="16200000">
          <a:off x="982917" y="3167505"/>
          <a:ext cx="1874139" cy="187413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lt-LT" sz="1400">
              <a:solidFill>
                <a:sysClr val="window" lastClr="FFFFFF"/>
              </a:solidFill>
              <a:latin typeface="Calibri"/>
              <a:ea typeface="+mn-ea"/>
              <a:cs typeface="+mn-cs"/>
            </a:rPr>
            <a:t>4. Tobulinimosi veiksmų numatymas</a:t>
          </a:r>
        </a:p>
      </dgm:t>
    </dgm:pt>
    <dgm:pt modelId="{47DA3A3C-FCA0-47E3-9E86-3E59A42FB5B7}" type="parTrans" cxnId="{621ABF02-FBA6-4BDE-8A4F-EE3CFD53183F}">
      <dgm:prSet/>
      <dgm:spPr/>
      <dgm:t>
        <a:bodyPr/>
        <a:lstStyle/>
        <a:p>
          <a:endParaRPr lang="lt-LT"/>
        </a:p>
      </dgm:t>
    </dgm:pt>
    <dgm:pt modelId="{BE02AAAB-AAB7-4E77-8930-A21B42B3DF04}" type="sibTrans" cxnId="{621ABF02-FBA6-4BDE-8A4F-EE3CFD53183F}">
      <dgm:prSet/>
      <dgm:spPr/>
      <dgm:t>
        <a:bodyPr/>
        <a:lstStyle/>
        <a:p>
          <a:endParaRPr lang="lt-LT"/>
        </a:p>
      </dgm:t>
    </dgm:pt>
    <dgm:pt modelId="{060738AA-934A-43F3-A9E2-DC3BB85E3C95}">
      <dgm:prSet phldrT="[Tekstas]" custT="1"/>
      <dgm:spPr>
        <a:xfrm>
          <a:off x="0" y="4002910"/>
          <a:ext cx="2138163" cy="2264534"/>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lt-LT" sz="900">
              <a:solidFill>
                <a:sysClr val="windowText" lastClr="000000">
                  <a:hueOff val="0"/>
                  <a:satOff val="0"/>
                  <a:lumOff val="0"/>
                  <a:alphaOff val="0"/>
                </a:sysClr>
              </a:solidFill>
              <a:latin typeface="Calibri"/>
              <a:ea typeface="+mn-ea"/>
              <a:cs typeface="+mn-cs"/>
            </a:rPr>
            <a:t>Numatomo nuotolinio tobulinimosi ir mokymosi veiksmai</a:t>
          </a:r>
        </a:p>
      </dgm:t>
    </dgm:pt>
    <dgm:pt modelId="{255FB68D-2041-4E03-B66F-96F06D26BE63}" type="parTrans" cxnId="{A84BCAF7-E480-4EE0-8124-4E695A1F557F}">
      <dgm:prSet/>
      <dgm:spPr/>
      <dgm:t>
        <a:bodyPr/>
        <a:lstStyle/>
        <a:p>
          <a:endParaRPr lang="lt-LT"/>
        </a:p>
      </dgm:t>
    </dgm:pt>
    <dgm:pt modelId="{514AB7DF-87BC-46D4-8739-4590E14F170C}" type="sibTrans" cxnId="{A84BCAF7-E480-4EE0-8124-4E695A1F557F}">
      <dgm:prSet/>
      <dgm:spPr/>
      <dgm:t>
        <a:bodyPr/>
        <a:lstStyle/>
        <a:p>
          <a:endParaRPr lang="lt-LT"/>
        </a:p>
      </dgm:t>
    </dgm:pt>
    <dgm:pt modelId="{7A54AA5A-6AD5-425C-907B-3FE90FE74531}">
      <dgm:prSet phldrT="[Tekstas]" custT="1"/>
      <dgm:spPr>
        <a:xfrm>
          <a:off x="3643511" y="0"/>
          <a:ext cx="2138163" cy="1760697"/>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lt-LT" sz="900">
              <a:solidFill>
                <a:sysClr val="windowText" lastClr="000000">
                  <a:hueOff val="0"/>
                  <a:satOff val="0"/>
                  <a:lumOff val="0"/>
                  <a:alphaOff val="0"/>
                </a:sysClr>
              </a:solidFill>
              <a:latin typeface="Calibri"/>
              <a:ea typeface="+mn-ea"/>
              <a:cs typeface="+mn-cs"/>
            </a:rPr>
            <a:t>ISGP sudarymas</a:t>
          </a:r>
        </a:p>
      </dgm:t>
    </dgm:pt>
    <dgm:pt modelId="{8BF53561-53D1-4B8A-9A62-1B649E84B277}" type="parTrans" cxnId="{0B3AE71D-B812-4EE1-800F-4B44AF6978B0}">
      <dgm:prSet/>
      <dgm:spPr/>
      <dgm:t>
        <a:bodyPr/>
        <a:lstStyle/>
        <a:p>
          <a:endParaRPr lang="lt-LT"/>
        </a:p>
      </dgm:t>
    </dgm:pt>
    <dgm:pt modelId="{E17B883A-99AF-4881-983B-9AD94E8470A7}" type="sibTrans" cxnId="{0B3AE71D-B812-4EE1-800F-4B44AF6978B0}">
      <dgm:prSet/>
      <dgm:spPr/>
      <dgm:t>
        <a:bodyPr/>
        <a:lstStyle/>
        <a:p>
          <a:endParaRPr lang="lt-LT"/>
        </a:p>
      </dgm:t>
    </dgm:pt>
    <dgm:pt modelId="{BFE4B1EA-2D19-4909-951F-20637506FD31}">
      <dgm:prSet phldrT="[Tekstas]" custT="1"/>
      <dgm:spPr>
        <a:xfrm>
          <a:off x="3643511" y="0"/>
          <a:ext cx="2138163" cy="1760697"/>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lt-LT" sz="900">
              <a:solidFill>
                <a:sysClr val="windowText" lastClr="000000">
                  <a:hueOff val="0"/>
                  <a:satOff val="0"/>
                  <a:lumOff val="0"/>
                  <a:alphaOff val="0"/>
                </a:sysClr>
              </a:solidFill>
              <a:latin typeface="Calibri"/>
              <a:ea typeface="+mn-ea"/>
              <a:cs typeface="+mn-cs"/>
            </a:rPr>
            <a:t>Konkretūs rodikliai</a:t>
          </a:r>
        </a:p>
      </dgm:t>
    </dgm:pt>
    <dgm:pt modelId="{F98A3975-898D-4354-91C6-22DECE1032DA}" type="parTrans" cxnId="{EB43EFB2-239E-442A-9B64-ADE54DE48D24}">
      <dgm:prSet/>
      <dgm:spPr/>
      <dgm:t>
        <a:bodyPr/>
        <a:lstStyle/>
        <a:p>
          <a:endParaRPr lang="lt-LT"/>
        </a:p>
      </dgm:t>
    </dgm:pt>
    <dgm:pt modelId="{22D387ED-3AF7-4702-8DA8-55D13BB96491}" type="sibTrans" cxnId="{EB43EFB2-239E-442A-9B64-ADE54DE48D24}">
      <dgm:prSet/>
      <dgm:spPr/>
      <dgm:t>
        <a:bodyPr/>
        <a:lstStyle/>
        <a:p>
          <a:endParaRPr lang="lt-LT"/>
        </a:p>
      </dgm:t>
    </dgm:pt>
    <dgm:pt modelId="{73ED0F95-AC71-4E21-BFC2-471FC00DCB15}">
      <dgm:prSet phldrT="[Tekstas]" custT="1"/>
      <dgm:spPr>
        <a:xfrm>
          <a:off x="3643511" y="0"/>
          <a:ext cx="2138163" cy="1760697"/>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lt-LT" sz="900">
              <a:solidFill>
                <a:sysClr val="windowText" lastClr="000000">
                  <a:hueOff val="0"/>
                  <a:satOff val="0"/>
                  <a:lumOff val="0"/>
                  <a:alphaOff val="0"/>
                </a:sysClr>
              </a:solidFill>
              <a:latin typeface="Calibri"/>
              <a:ea typeface="+mn-ea"/>
              <a:cs typeface="+mn-cs"/>
            </a:rPr>
            <a:t>Paslaugų gavėjų pasitenkinimas</a:t>
          </a:r>
        </a:p>
      </dgm:t>
    </dgm:pt>
    <dgm:pt modelId="{A03160F6-F353-42A3-AA06-613F01E369A4}" type="parTrans" cxnId="{C4C3A785-5E50-499B-BC5B-658FEBD4C879}">
      <dgm:prSet/>
      <dgm:spPr/>
      <dgm:t>
        <a:bodyPr/>
        <a:lstStyle/>
        <a:p>
          <a:endParaRPr lang="lt-LT"/>
        </a:p>
      </dgm:t>
    </dgm:pt>
    <dgm:pt modelId="{D12E4856-957A-451C-B74D-8A002829D272}" type="sibTrans" cxnId="{C4C3A785-5E50-499B-BC5B-658FEBD4C879}">
      <dgm:prSet/>
      <dgm:spPr/>
      <dgm:t>
        <a:bodyPr/>
        <a:lstStyle/>
        <a:p>
          <a:endParaRPr lang="lt-LT"/>
        </a:p>
      </dgm:t>
    </dgm:pt>
    <dgm:pt modelId="{4E8FAF34-3757-481A-A434-A6E46F525CF0}">
      <dgm:prSet phldrT="[Tekstas]" custT="1"/>
      <dgm:spPr>
        <a:xfrm>
          <a:off x="3643511" y="0"/>
          <a:ext cx="2138163" cy="1760697"/>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lt-LT" sz="900">
              <a:solidFill>
                <a:sysClr val="windowText" lastClr="000000">
                  <a:hueOff val="0"/>
                  <a:satOff val="0"/>
                  <a:lumOff val="0"/>
                  <a:alphaOff val="0"/>
                </a:sysClr>
              </a:solidFill>
              <a:latin typeface="Calibri"/>
              <a:ea typeface="+mn-ea"/>
              <a:cs typeface="+mn-cs"/>
            </a:rPr>
            <a:t>Paslaugų kokybės užtikrinimas</a:t>
          </a:r>
        </a:p>
      </dgm:t>
    </dgm:pt>
    <dgm:pt modelId="{54D70048-E21E-403A-8BF4-F627585716D9}" type="parTrans" cxnId="{69942FC6-2208-4963-8544-7F3E2FA60793}">
      <dgm:prSet/>
      <dgm:spPr/>
      <dgm:t>
        <a:bodyPr/>
        <a:lstStyle/>
        <a:p>
          <a:endParaRPr lang="lt-LT"/>
        </a:p>
      </dgm:t>
    </dgm:pt>
    <dgm:pt modelId="{8C792F09-935A-46EA-BA95-163EE49FE0C1}" type="sibTrans" cxnId="{69942FC6-2208-4963-8544-7F3E2FA60793}">
      <dgm:prSet/>
      <dgm:spPr/>
      <dgm:t>
        <a:bodyPr/>
        <a:lstStyle/>
        <a:p>
          <a:endParaRPr lang="lt-LT"/>
        </a:p>
      </dgm:t>
    </dgm:pt>
    <dgm:pt modelId="{414E9EE4-FC8B-4A99-8EA5-1EF033EFA9A9}">
      <dgm:prSet phldrT="[Tekstas]" custT="1"/>
      <dgm:spPr>
        <a:xfrm>
          <a:off x="3643511" y="0"/>
          <a:ext cx="2138163" cy="1760697"/>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endParaRPr lang="lt-LT" sz="900">
            <a:solidFill>
              <a:sysClr val="windowText" lastClr="000000">
                <a:hueOff val="0"/>
                <a:satOff val="0"/>
                <a:lumOff val="0"/>
                <a:alphaOff val="0"/>
              </a:sysClr>
            </a:solidFill>
            <a:latin typeface="Calibri"/>
            <a:ea typeface="+mn-ea"/>
            <a:cs typeface="+mn-cs"/>
          </a:endParaRPr>
        </a:p>
      </dgm:t>
    </dgm:pt>
    <dgm:pt modelId="{0D8DBDC7-33A0-490E-8EF9-CD97CE85D38C}" type="parTrans" cxnId="{8E02C134-3B6C-4BEE-9632-D8C0EE988ECB}">
      <dgm:prSet/>
      <dgm:spPr/>
      <dgm:t>
        <a:bodyPr/>
        <a:lstStyle/>
        <a:p>
          <a:endParaRPr lang="lt-LT"/>
        </a:p>
      </dgm:t>
    </dgm:pt>
    <dgm:pt modelId="{C5291CAF-3A4E-46C7-B19D-25194CC94513}" type="sibTrans" cxnId="{8E02C134-3B6C-4BEE-9632-D8C0EE988ECB}">
      <dgm:prSet/>
      <dgm:spPr/>
      <dgm:t>
        <a:bodyPr/>
        <a:lstStyle/>
        <a:p>
          <a:endParaRPr lang="lt-LT"/>
        </a:p>
      </dgm:t>
    </dgm:pt>
    <dgm:pt modelId="{D8931CA7-66C8-47ED-9BBD-9B28EF4C6325}">
      <dgm:prSet phldrT="[Tekstas]" custT="1"/>
      <dgm:spPr>
        <a:xfrm>
          <a:off x="3550304" y="3923191"/>
          <a:ext cx="2153472" cy="2344258"/>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lt-LT" sz="900">
              <a:solidFill>
                <a:sysClr val="windowText" lastClr="000000">
                  <a:hueOff val="0"/>
                  <a:satOff val="0"/>
                  <a:lumOff val="0"/>
                  <a:alphaOff val="0"/>
                </a:sysClr>
              </a:solidFill>
              <a:latin typeface="Calibri"/>
              <a:ea typeface="+mn-ea"/>
              <a:cs typeface="+mn-cs"/>
            </a:rPr>
            <a:t>Apklausos ir tyrimai</a:t>
          </a:r>
        </a:p>
      </dgm:t>
    </dgm:pt>
    <dgm:pt modelId="{BAC1FF0A-D044-454A-A1E3-9BA21AD0B070}" type="parTrans" cxnId="{CF7BE2E1-DE0D-49D1-90D6-8C8515C10EC5}">
      <dgm:prSet/>
      <dgm:spPr/>
      <dgm:t>
        <a:bodyPr/>
        <a:lstStyle/>
        <a:p>
          <a:endParaRPr lang="lt-LT"/>
        </a:p>
      </dgm:t>
    </dgm:pt>
    <dgm:pt modelId="{D847BC3C-8863-4F53-9126-AE6137B1C5DC}" type="sibTrans" cxnId="{CF7BE2E1-DE0D-49D1-90D6-8C8515C10EC5}">
      <dgm:prSet/>
      <dgm:spPr/>
      <dgm:t>
        <a:bodyPr/>
        <a:lstStyle/>
        <a:p>
          <a:endParaRPr lang="lt-LT"/>
        </a:p>
      </dgm:t>
    </dgm:pt>
    <dgm:pt modelId="{7F591AC7-B235-4562-946D-48425F4FC61B}">
      <dgm:prSet phldrT="[Tekstas]" custT="1"/>
      <dgm:spPr>
        <a:xfrm>
          <a:off x="3550304" y="3923191"/>
          <a:ext cx="2153472" cy="2344258"/>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lt-LT" sz="900">
              <a:solidFill>
                <a:sysClr val="windowText" lastClr="000000">
                  <a:hueOff val="0"/>
                  <a:satOff val="0"/>
                  <a:lumOff val="0"/>
                  <a:alphaOff val="0"/>
                </a:sysClr>
              </a:solidFill>
              <a:latin typeface="Calibri"/>
              <a:ea typeface="+mn-ea"/>
              <a:cs typeface="+mn-cs"/>
            </a:rPr>
            <a:t>Pasiektų rezultatų matavimas</a:t>
          </a:r>
        </a:p>
      </dgm:t>
    </dgm:pt>
    <dgm:pt modelId="{6162EB3D-173D-42C0-BD62-DCB2A3E39CCD}" type="parTrans" cxnId="{8C36762B-BB83-436F-A09B-A2605D18C0CC}">
      <dgm:prSet/>
      <dgm:spPr/>
      <dgm:t>
        <a:bodyPr/>
        <a:lstStyle/>
        <a:p>
          <a:endParaRPr lang="lt-LT"/>
        </a:p>
      </dgm:t>
    </dgm:pt>
    <dgm:pt modelId="{9CC319FE-AE85-42D7-85E1-ACF8E1612B49}" type="sibTrans" cxnId="{8C36762B-BB83-436F-A09B-A2605D18C0CC}">
      <dgm:prSet/>
      <dgm:spPr/>
      <dgm:t>
        <a:bodyPr/>
        <a:lstStyle/>
        <a:p>
          <a:endParaRPr lang="lt-LT"/>
        </a:p>
      </dgm:t>
    </dgm:pt>
    <dgm:pt modelId="{C884172F-C5A6-48E0-B138-65E52289CC78}">
      <dgm:prSet phldrT="[Tekstas]" custT="1"/>
      <dgm:spPr>
        <a:xfrm>
          <a:off x="3550304" y="3923191"/>
          <a:ext cx="2153472" cy="2344258"/>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lt-LT" sz="900">
              <a:solidFill>
                <a:sysClr val="windowText" lastClr="000000">
                  <a:hueOff val="0"/>
                  <a:satOff val="0"/>
                  <a:lumOff val="0"/>
                  <a:alphaOff val="0"/>
                </a:sysClr>
              </a:solidFill>
              <a:latin typeface="Calibri"/>
              <a:ea typeface="+mn-ea"/>
              <a:cs typeface="+mn-cs"/>
            </a:rPr>
            <a:t>Rezultatų analizė</a:t>
          </a:r>
        </a:p>
      </dgm:t>
    </dgm:pt>
    <dgm:pt modelId="{CDAE0F25-A897-411C-884F-EAC4D29795FF}" type="parTrans" cxnId="{9B282EA8-F10D-471D-9FEA-CF5B22E27E68}">
      <dgm:prSet/>
      <dgm:spPr/>
      <dgm:t>
        <a:bodyPr/>
        <a:lstStyle/>
        <a:p>
          <a:endParaRPr lang="lt-LT"/>
        </a:p>
      </dgm:t>
    </dgm:pt>
    <dgm:pt modelId="{B24D5901-BC72-49D4-BD2C-AB6F90075714}" type="sibTrans" cxnId="{9B282EA8-F10D-471D-9FEA-CF5B22E27E68}">
      <dgm:prSet/>
      <dgm:spPr/>
      <dgm:t>
        <a:bodyPr/>
        <a:lstStyle/>
        <a:p>
          <a:endParaRPr lang="lt-LT"/>
        </a:p>
      </dgm:t>
    </dgm:pt>
    <dgm:pt modelId="{7AB0F306-CD05-4BD9-B7DA-A7046AD9F758}">
      <dgm:prSet phldrT="[Tekstas]" custT="1"/>
      <dgm:spPr>
        <a:xfrm>
          <a:off x="3550304" y="3923191"/>
          <a:ext cx="2153472" cy="2344258"/>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lt-LT" sz="900">
              <a:solidFill>
                <a:sysClr val="windowText" lastClr="000000">
                  <a:hueOff val="0"/>
                  <a:satOff val="0"/>
                  <a:lumOff val="0"/>
                  <a:alphaOff val="0"/>
                </a:sysClr>
              </a:solidFill>
              <a:latin typeface="Calibri"/>
              <a:ea typeface="+mn-ea"/>
              <a:cs typeface="+mn-cs"/>
            </a:rPr>
            <a:t>Lyginimas su praėjusiais metais</a:t>
          </a:r>
        </a:p>
      </dgm:t>
    </dgm:pt>
    <dgm:pt modelId="{55882C93-DEB1-4D6A-AF66-E51E26C659CE}" type="parTrans" cxnId="{24DE3B34-4E75-4B84-9E7C-E65C1E171247}">
      <dgm:prSet/>
      <dgm:spPr/>
      <dgm:t>
        <a:bodyPr/>
        <a:lstStyle/>
        <a:p>
          <a:endParaRPr lang="lt-LT"/>
        </a:p>
      </dgm:t>
    </dgm:pt>
    <dgm:pt modelId="{631A615D-C808-4A23-848A-0850F28C40B8}" type="sibTrans" cxnId="{24DE3B34-4E75-4B84-9E7C-E65C1E171247}">
      <dgm:prSet/>
      <dgm:spPr/>
      <dgm:t>
        <a:bodyPr/>
        <a:lstStyle/>
        <a:p>
          <a:endParaRPr lang="lt-LT"/>
        </a:p>
      </dgm:t>
    </dgm:pt>
    <dgm:pt modelId="{5B32BF44-9305-4303-AF1E-7015A9CCA0B8}">
      <dgm:prSet phldrT="[Tekstas]" custT="1"/>
      <dgm:spPr>
        <a:xfrm>
          <a:off x="3550304" y="3923191"/>
          <a:ext cx="2153472" cy="2344258"/>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lt-LT" sz="900">
              <a:solidFill>
                <a:sysClr val="windowText" lastClr="000000">
                  <a:hueOff val="0"/>
                  <a:satOff val="0"/>
                  <a:lumOff val="0"/>
                  <a:alphaOff val="0"/>
                </a:sysClr>
              </a:solidFill>
              <a:latin typeface="Calibri"/>
              <a:ea typeface="+mn-ea"/>
              <a:cs typeface="+mn-cs"/>
            </a:rPr>
            <a:t>Lyginimas su kita įstaiga</a:t>
          </a:r>
        </a:p>
      </dgm:t>
    </dgm:pt>
    <dgm:pt modelId="{7DC53827-7066-4020-A408-F758DC0428BE}" type="parTrans" cxnId="{04259F3E-ECFC-4A4E-B062-8FA0E89D3F46}">
      <dgm:prSet/>
      <dgm:spPr/>
      <dgm:t>
        <a:bodyPr/>
        <a:lstStyle/>
        <a:p>
          <a:endParaRPr lang="lt-LT"/>
        </a:p>
      </dgm:t>
    </dgm:pt>
    <dgm:pt modelId="{7E374800-75F1-488E-A7D0-0E62ED139513}" type="sibTrans" cxnId="{04259F3E-ECFC-4A4E-B062-8FA0E89D3F46}">
      <dgm:prSet/>
      <dgm:spPr/>
      <dgm:t>
        <a:bodyPr/>
        <a:lstStyle/>
        <a:p>
          <a:endParaRPr lang="lt-LT"/>
        </a:p>
      </dgm:t>
    </dgm:pt>
    <dgm:pt modelId="{5EA0799B-E3D3-4AE3-A6B0-3B5E1586E9B4}">
      <dgm:prSet phldrT="[Tekstas]" custT="1"/>
      <dgm:spPr>
        <a:xfrm>
          <a:off x="3550304" y="3923191"/>
          <a:ext cx="2153472" cy="2344258"/>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lt-LT" sz="900">
              <a:solidFill>
                <a:sysClr val="windowText" lastClr="000000">
                  <a:hueOff val="0"/>
                  <a:satOff val="0"/>
                  <a:lumOff val="0"/>
                  <a:alphaOff val="0"/>
                </a:sysClr>
              </a:solidFill>
              <a:latin typeface="Calibri"/>
              <a:ea typeface="+mn-ea"/>
              <a:cs typeface="+mn-cs"/>
            </a:rPr>
            <a:t>Vidaus auditas</a:t>
          </a:r>
        </a:p>
      </dgm:t>
    </dgm:pt>
    <dgm:pt modelId="{FAB9D452-D94C-4079-9C96-977C67978912}" type="parTrans" cxnId="{F52CE61A-1A9C-4C9F-AE2E-63378467BC4E}">
      <dgm:prSet/>
      <dgm:spPr/>
      <dgm:t>
        <a:bodyPr/>
        <a:lstStyle/>
        <a:p>
          <a:endParaRPr lang="lt-LT"/>
        </a:p>
      </dgm:t>
    </dgm:pt>
    <dgm:pt modelId="{2C4BC2A7-EC59-4D68-8605-D2DB1E4DA2CD}" type="sibTrans" cxnId="{F52CE61A-1A9C-4C9F-AE2E-63378467BC4E}">
      <dgm:prSet/>
      <dgm:spPr/>
      <dgm:t>
        <a:bodyPr/>
        <a:lstStyle/>
        <a:p>
          <a:endParaRPr lang="lt-LT"/>
        </a:p>
      </dgm:t>
    </dgm:pt>
    <dgm:pt modelId="{59FD822F-DAC4-4243-AAEC-34B75371A5EA}">
      <dgm:prSet phldrT="[Tekstas]" custT="1"/>
      <dgm:spPr>
        <a:xfrm>
          <a:off x="0" y="4002910"/>
          <a:ext cx="2138163" cy="2264534"/>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lt-LT" sz="900">
              <a:solidFill>
                <a:sysClr val="windowText" lastClr="000000">
                  <a:hueOff val="0"/>
                  <a:satOff val="0"/>
                  <a:lumOff val="0"/>
                  <a:alphaOff val="0"/>
                </a:sysClr>
              </a:solidFill>
              <a:latin typeface="Calibri"/>
              <a:ea typeface="+mn-ea"/>
              <a:cs typeface="+mn-cs"/>
            </a:rPr>
            <a:t>Naujovių taikymas</a:t>
          </a:r>
        </a:p>
      </dgm:t>
    </dgm:pt>
    <dgm:pt modelId="{9E0D3165-41D3-44A5-8EDB-5BD83B70FC7A}" type="parTrans" cxnId="{21951D01-6DD2-4FB0-A98D-E0384EBD8685}">
      <dgm:prSet/>
      <dgm:spPr/>
      <dgm:t>
        <a:bodyPr/>
        <a:lstStyle/>
        <a:p>
          <a:endParaRPr lang="lt-LT"/>
        </a:p>
      </dgm:t>
    </dgm:pt>
    <dgm:pt modelId="{0CDD15A0-09B2-4D3B-B8E5-0DAAF1D3D142}" type="sibTrans" cxnId="{21951D01-6DD2-4FB0-A98D-E0384EBD8685}">
      <dgm:prSet/>
      <dgm:spPr/>
      <dgm:t>
        <a:bodyPr/>
        <a:lstStyle/>
        <a:p>
          <a:endParaRPr lang="lt-LT"/>
        </a:p>
      </dgm:t>
    </dgm:pt>
    <dgm:pt modelId="{4CDBD445-3B60-4C74-A20C-E8978BE62108}">
      <dgm:prSet phldrT="[Tekstas]" custT="1"/>
      <dgm:spPr>
        <a:xfrm>
          <a:off x="0" y="4002910"/>
          <a:ext cx="2138163" cy="2264534"/>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lt-LT" sz="900">
              <a:solidFill>
                <a:sysClr val="windowText" lastClr="000000">
                  <a:hueOff val="0"/>
                  <a:satOff val="0"/>
                  <a:lumOff val="0"/>
                  <a:alphaOff val="0"/>
                </a:sysClr>
              </a:solidFill>
              <a:latin typeface="Calibri"/>
              <a:ea typeface="+mn-ea"/>
              <a:cs typeface="+mn-cs"/>
            </a:rPr>
            <a:t>Darbuotojų, naujų paslaugų gavėjų, finansuotojų ir kitų poreikių vertinimas</a:t>
          </a:r>
        </a:p>
      </dgm:t>
    </dgm:pt>
    <dgm:pt modelId="{949123C3-E5A7-42E1-BF8F-A91F617B42D6}" type="parTrans" cxnId="{628AB757-4982-4366-8811-5674A43C3865}">
      <dgm:prSet/>
      <dgm:spPr/>
      <dgm:t>
        <a:bodyPr/>
        <a:lstStyle/>
        <a:p>
          <a:endParaRPr lang="lt-LT"/>
        </a:p>
      </dgm:t>
    </dgm:pt>
    <dgm:pt modelId="{9A141E03-DC63-4268-9907-8C4972F40B40}" type="sibTrans" cxnId="{628AB757-4982-4366-8811-5674A43C3865}">
      <dgm:prSet/>
      <dgm:spPr/>
      <dgm:t>
        <a:bodyPr/>
        <a:lstStyle/>
        <a:p>
          <a:endParaRPr lang="lt-LT"/>
        </a:p>
      </dgm:t>
    </dgm:pt>
    <dgm:pt modelId="{2195995E-4849-4BE8-825D-F6FF8335BE71}">
      <dgm:prSet phldrT="[Tekstas]" custT="1"/>
      <dgm:spPr>
        <a:xfrm>
          <a:off x="0" y="4002910"/>
          <a:ext cx="2138163" cy="2264534"/>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lt-LT" sz="900">
              <a:solidFill>
                <a:sysClr val="windowText" lastClr="000000">
                  <a:hueOff val="0"/>
                  <a:satOff val="0"/>
                  <a:lumOff val="0"/>
                  <a:alphaOff val="0"/>
                </a:sysClr>
              </a:solidFill>
              <a:latin typeface="Calibri"/>
              <a:ea typeface="+mn-ea"/>
              <a:cs typeface="+mn-cs"/>
            </a:rPr>
            <a:t>pokyčio vertinimas</a:t>
          </a:r>
        </a:p>
      </dgm:t>
    </dgm:pt>
    <dgm:pt modelId="{C05C2EE9-191E-4998-AC5A-A1F221DB840F}" type="parTrans" cxnId="{F18AD393-F9D2-4480-AD84-A4AC33DCF3E3}">
      <dgm:prSet/>
      <dgm:spPr/>
      <dgm:t>
        <a:bodyPr/>
        <a:lstStyle/>
        <a:p>
          <a:endParaRPr lang="lt-LT"/>
        </a:p>
      </dgm:t>
    </dgm:pt>
    <dgm:pt modelId="{C8B3226D-0FC9-4E2B-A8B3-75DBED1E3BDE}" type="sibTrans" cxnId="{F18AD393-F9D2-4480-AD84-A4AC33DCF3E3}">
      <dgm:prSet/>
      <dgm:spPr/>
      <dgm:t>
        <a:bodyPr/>
        <a:lstStyle/>
        <a:p>
          <a:endParaRPr lang="lt-LT"/>
        </a:p>
      </dgm:t>
    </dgm:pt>
    <dgm:pt modelId="{A1E53C9E-67F1-43EA-8E51-2269FEDAE26F}">
      <dgm:prSet phldrT="[Tekstas]" custT="1"/>
      <dgm:spPr>
        <a:xfrm>
          <a:off x="0" y="4002910"/>
          <a:ext cx="2138163" cy="2264534"/>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endParaRPr lang="lt-LT" sz="900">
            <a:solidFill>
              <a:sysClr val="windowText" lastClr="000000">
                <a:hueOff val="0"/>
                <a:satOff val="0"/>
                <a:lumOff val="0"/>
                <a:alphaOff val="0"/>
              </a:sysClr>
            </a:solidFill>
            <a:latin typeface="Calibri"/>
            <a:ea typeface="+mn-ea"/>
            <a:cs typeface="+mn-cs"/>
          </a:endParaRPr>
        </a:p>
      </dgm:t>
    </dgm:pt>
    <dgm:pt modelId="{C3627321-104E-48B1-BD14-A55CB709EF8C}" type="parTrans" cxnId="{809E394B-E701-4CD7-95A5-06F1DE041588}">
      <dgm:prSet/>
      <dgm:spPr/>
      <dgm:t>
        <a:bodyPr/>
        <a:lstStyle/>
        <a:p>
          <a:endParaRPr lang="lt-LT"/>
        </a:p>
      </dgm:t>
    </dgm:pt>
    <dgm:pt modelId="{C1F13212-F5DC-4DDF-BB2C-F3BBCABF0EB6}" type="sibTrans" cxnId="{809E394B-E701-4CD7-95A5-06F1DE041588}">
      <dgm:prSet/>
      <dgm:spPr/>
      <dgm:t>
        <a:bodyPr/>
        <a:lstStyle/>
        <a:p>
          <a:endParaRPr lang="lt-LT"/>
        </a:p>
      </dgm:t>
    </dgm:pt>
    <dgm:pt modelId="{18AB8FD5-6408-442A-9B2E-7CBE62C3D6B6}">
      <dgm:prSet phldrT="[Tekstas]" custT="1"/>
      <dgm:spPr>
        <a:xfrm rot="5400000">
          <a:off x="2972952" y="1245445"/>
          <a:ext cx="1874139" cy="187413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lt-LT" sz="1400">
              <a:solidFill>
                <a:sysClr val="window" lastClr="FFFFFF"/>
              </a:solidFill>
              <a:latin typeface="Calibri"/>
              <a:ea typeface="+mn-ea"/>
              <a:cs typeface="+mn-cs"/>
            </a:rPr>
            <a:t>2. Paslaugų teikimo procesas</a:t>
          </a:r>
        </a:p>
      </dgm:t>
    </dgm:pt>
    <dgm:pt modelId="{63B4D023-673D-4188-8500-A8C407F5E52E}" type="sibTrans" cxnId="{C0620866-CFF6-48AD-BFEA-1715AFD26D54}">
      <dgm:prSet/>
      <dgm:spPr/>
      <dgm:t>
        <a:bodyPr/>
        <a:lstStyle/>
        <a:p>
          <a:endParaRPr lang="lt-LT"/>
        </a:p>
      </dgm:t>
    </dgm:pt>
    <dgm:pt modelId="{01574C9C-5FF1-4F6D-955C-3A0C0B3A64F0}" type="parTrans" cxnId="{C0620866-CFF6-48AD-BFEA-1715AFD26D54}">
      <dgm:prSet/>
      <dgm:spPr/>
      <dgm:t>
        <a:bodyPr/>
        <a:lstStyle/>
        <a:p>
          <a:endParaRPr lang="lt-LT"/>
        </a:p>
      </dgm:t>
    </dgm:pt>
    <dgm:pt modelId="{9E8DDD91-A305-42A6-9EBF-8339F23348DC}">
      <dgm:prSet phldrT="[Tekstas]"/>
      <dgm:spPr>
        <a:xfrm>
          <a:off x="8193" y="0"/>
          <a:ext cx="2227602" cy="1867553"/>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endParaRPr lang="lt-LT" sz="700">
            <a:solidFill>
              <a:sysClr val="windowText" lastClr="000000">
                <a:hueOff val="0"/>
                <a:satOff val="0"/>
                <a:lumOff val="0"/>
                <a:alphaOff val="0"/>
              </a:sysClr>
            </a:solidFill>
            <a:latin typeface="Calibri"/>
            <a:ea typeface="+mn-ea"/>
            <a:cs typeface="+mn-cs"/>
          </a:endParaRPr>
        </a:p>
      </dgm:t>
    </dgm:pt>
    <dgm:pt modelId="{4CBAE0A8-6121-470F-B1C8-900C5B0D64F8}" type="sibTrans" cxnId="{82B91510-5EB5-40E3-854E-759144FB0D39}">
      <dgm:prSet/>
      <dgm:spPr/>
      <dgm:t>
        <a:bodyPr/>
        <a:lstStyle/>
        <a:p>
          <a:endParaRPr lang="lt-LT"/>
        </a:p>
      </dgm:t>
    </dgm:pt>
    <dgm:pt modelId="{D62347C7-152F-4274-A04B-90F8A8F90B08}" type="parTrans" cxnId="{82B91510-5EB5-40E3-854E-759144FB0D39}">
      <dgm:prSet/>
      <dgm:spPr/>
      <dgm:t>
        <a:bodyPr/>
        <a:lstStyle/>
        <a:p>
          <a:endParaRPr lang="lt-LT"/>
        </a:p>
      </dgm:t>
    </dgm:pt>
    <dgm:pt modelId="{558211B8-6A93-4CEB-AF89-2D126B186449}">
      <dgm:prSet phldrT="[Tekstas]" custT="1"/>
      <dgm:spPr>
        <a:xfrm>
          <a:off x="8193" y="0"/>
          <a:ext cx="2227602" cy="1867553"/>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lt-LT" sz="900">
              <a:solidFill>
                <a:sysClr val="windowText" lastClr="000000">
                  <a:hueOff val="0"/>
                  <a:satOff val="0"/>
                  <a:lumOff val="0"/>
                  <a:alphaOff val="0"/>
                </a:sysClr>
              </a:solidFill>
              <a:latin typeface="Calibri"/>
              <a:ea typeface="+mn-ea"/>
              <a:cs typeface="+mn-cs"/>
            </a:rPr>
            <a:t>Kokybės politika ir įstaigos veiklos strategija</a:t>
          </a:r>
        </a:p>
      </dgm:t>
    </dgm:pt>
    <dgm:pt modelId="{54AE1D0C-2FCA-473D-A223-FBE42DE74339}" type="sibTrans" cxnId="{BD38CB8D-A576-485D-BD98-9D69919A40F5}">
      <dgm:prSet/>
      <dgm:spPr/>
      <dgm:t>
        <a:bodyPr/>
        <a:lstStyle/>
        <a:p>
          <a:endParaRPr lang="lt-LT"/>
        </a:p>
      </dgm:t>
    </dgm:pt>
    <dgm:pt modelId="{FC7D3D43-6C8B-42D0-99FD-971E146C37B1}" type="parTrans" cxnId="{BD38CB8D-A576-485D-BD98-9D69919A40F5}">
      <dgm:prSet/>
      <dgm:spPr/>
      <dgm:t>
        <a:bodyPr/>
        <a:lstStyle/>
        <a:p>
          <a:endParaRPr lang="lt-LT"/>
        </a:p>
      </dgm:t>
    </dgm:pt>
    <dgm:pt modelId="{3CE649E6-E62A-458B-AB5F-8F50A33F3861}">
      <dgm:prSet phldrT="[Tekstas]" custT="1"/>
      <dgm:spPr>
        <a:xfrm>
          <a:off x="8193" y="0"/>
          <a:ext cx="2227602" cy="1867553"/>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lt-LT" sz="900">
              <a:solidFill>
                <a:sysClr val="windowText" lastClr="000000">
                  <a:hueOff val="0"/>
                  <a:satOff val="0"/>
                  <a:lumOff val="0"/>
                  <a:alphaOff val="0"/>
                </a:sysClr>
              </a:solidFill>
              <a:latin typeface="Calibri"/>
              <a:ea typeface="+mn-ea"/>
              <a:cs typeface="+mn-cs"/>
            </a:rPr>
            <a:t>Tobulinimosi ir mokymosi veiksmų planas</a:t>
          </a:r>
        </a:p>
      </dgm:t>
    </dgm:pt>
    <dgm:pt modelId="{29115A1D-35D8-4CD4-8F7F-797D97DDEE15}" type="sibTrans" cxnId="{432D751A-1189-4A2D-8623-E0C721C27D62}">
      <dgm:prSet/>
      <dgm:spPr/>
      <dgm:t>
        <a:bodyPr/>
        <a:lstStyle/>
        <a:p>
          <a:endParaRPr lang="lt-LT"/>
        </a:p>
      </dgm:t>
    </dgm:pt>
    <dgm:pt modelId="{DB6CAC9B-9F20-4181-83CD-633FCC593F8A}" type="parTrans" cxnId="{432D751A-1189-4A2D-8623-E0C721C27D62}">
      <dgm:prSet/>
      <dgm:spPr/>
      <dgm:t>
        <a:bodyPr/>
        <a:lstStyle/>
        <a:p>
          <a:endParaRPr lang="lt-LT"/>
        </a:p>
      </dgm:t>
    </dgm:pt>
    <dgm:pt modelId="{2E8425BD-BF96-400A-8D65-B73150FCD4CC}">
      <dgm:prSet phldrT="[Tekstas]" custT="1"/>
      <dgm:spPr>
        <a:xfrm>
          <a:off x="8193" y="0"/>
          <a:ext cx="2227602" cy="1867553"/>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lt-LT" sz="900">
              <a:solidFill>
                <a:sysClr val="windowText" lastClr="000000">
                  <a:hueOff val="0"/>
                  <a:satOff val="0"/>
                  <a:lumOff val="0"/>
                  <a:alphaOff val="0"/>
                </a:sysClr>
              </a:solidFill>
              <a:latin typeface="Calibri"/>
              <a:ea typeface="+mn-ea"/>
              <a:cs typeface="+mn-cs"/>
            </a:rPr>
            <a:t>Metinis veiklų planavimas</a:t>
          </a:r>
        </a:p>
      </dgm:t>
    </dgm:pt>
    <dgm:pt modelId="{8D0B406F-18DA-493E-97F8-83946DAA1257}" type="sibTrans" cxnId="{7784C4D4-A562-49CB-BFA8-C829EA21149A}">
      <dgm:prSet/>
      <dgm:spPr/>
      <dgm:t>
        <a:bodyPr/>
        <a:lstStyle/>
        <a:p>
          <a:endParaRPr lang="lt-LT"/>
        </a:p>
      </dgm:t>
    </dgm:pt>
    <dgm:pt modelId="{471CD698-3098-4509-AFB1-1AE09EBAFDF5}" type="parTrans" cxnId="{7784C4D4-A562-49CB-BFA8-C829EA21149A}">
      <dgm:prSet/>
      <dgm:spPr/>
      <dgm:t>
        <a:bodyPr/>
        <a:lstStyle/>
        <a:p>
          <a:endParaRPr lang="lt-LT"/>
        </a:p>
      </dgm:t>
    </dgm:pt>
    <dgm:pt modelId="{D6FA464D-6DA3-477E-AC60-07FDA47CE322}">
      <dgm:prSet phldrT="[Tekstas]" custT="1"/>
      <dgm:spPr>
        <a:xfrm>
          <a:off x="8193" y="0"/>
          <a:ext cx="2227602" cy="1867553"/>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lt-LT" sz="900">
              <a:solidFill>
                <a:sysClr val="windowText" lastClr="000000">
                  <a:hueOff val="0"/>
                  <a:satOff val="0"/>
                  <a:lumOff val="0"/>
                  <a:alphaOff val="0"/>
                </a:sysClr>
              </a:solidFill>
              <a:latin typeface="Calibri"/>
              <a:ea typeface="+mn-ea"/>
              <a:cs typeface="+mn-cs"/>
            </a:rPr>
            <a:t>Ketvirčio veiklų planavimas</a:t>
          </a:r>
        </a:p>
      </dgm:t>
    </dgm:pt>
    <dgm:pt modelId="{9FD15297-D498-4E43-A951-C42AE0438F9C}" type="sibTrans" cxnId="{25B8E6A3-DBF6-46FF-8202-27011431885A}">
      <dgm:prSet/>
      <dgm:spPr/>
      <dgm:t>
        <a:bodyPr/>
        <a:lstStyle/>
        <a:p>
          <a:endParaRPr lang="lt-LT"/>
        </a:p>
      </dgm:t>
    </dgm:pt>
    <dgm:pt modelId="{C2FACEB3-3F04-468D-81F1-31492DE7E7EE}" type="parTrans" cxnId="{25B8E6A3-DBF6-46FF-8202-27011431885A}">
      <dgm:prSet/>
      <dgm:spPr/>
      <dgm:t>
        <a:bodyPr/>
        <a:lstStyle/>
        <a:p>
          <a:endParaRPr lang="lt-LT"/>
        </a:p>
      </dgm:t>
    </dgm:pt>
    <dgm:pt modelId="{9D95F7DB-0197-4B4E-8E5B-A176F826A393}">
      <dgm:prSet phldrT="[Tekstas]" custT="1"/>
      <dgm:spPr>
        <a:xfrm>
          <a:off x="8193" y="0"/>
          <a:ext cx="2227602" cy="1867553"/>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lt-LT" sz="900">
              <a:solidFill>
                <a:sysClr val="windowText" lastClr="000000">
                  <a:hueOff val="0"/>
                  <a:satOff val="0"/>
                  <a:lumOff val="0"/>
                  <a:alphaOff val="0"/>
                </a:sysClr>
              </a:solidFill>
              <a:latin typeface="Calibri"/>
              <a:ea typeface="+mn-ea"/>
              <a:cs typeface="+mn-cs"/>
            </a:rPr>
            <a:t>Tikslų išsikėlimas</a:t>
          </a:r>
        </a:p>
      </dgm:t>
    </dgm:pt>
    <dgm:pt modelId="{FDA9E790-E8AB-43A3-A2C7-450729067B49}" type="sibTrans" cxnId="{82BB60F0-718C-410A-9E2F-E3C3AF443528}">
      <dgm:prSet/>
      <dgm:spPr/>
      <dgm:t>
        <a:bodyPr/>
        <a:lstStyle/>
        <a:p>
          <a:endParaRPr lang="lt-LT"/>
        </a:p>
      </dgm:t>
    </dgm:pt>
    <dgm:pt modelId="{04F739BA-B15B-46EE-8C31-0B66F0BDDA01}" type="parTrans" cxnId="{82BB60F0-718C-410A-9E2F-E3C3AF443528}">
      <dgm:prSet/>
      <dgm:spPr/>
      <dgm:t>
        <a:bodyPr/>
        <a:lstStyle/>
        <a:p>
          <a:endParaRPr lang="lt-LT"/>
        </a:p>
      </dgm:t>
    </dgm:pt>
    <dgm:pt modelId="{53D5E51D-CF35-46FD-A7C0-F027E0D02174}" type="pres">
      <dgm:prSet presAssocID="{3B11C45B-0927-4F48-89B8-7E962F207F7D}" presName="cycleMatrixDiagram" presStyleCnt="0">
        <dgm:presLayoutVars>
          <dgm:chMax val="1"/>
          <dgm:dir/>
          <dgm:animLvl val="lvl"/>
          <dgm:resizeHandles val="exact"/>
        </dgm:presLayoutVars>
      </dgm:prSet>
      <dgm:spPr/>
      <dgm:t>
        <a:bodyPr/>
        <a:lstStyle/>
        <a:p>
          <a:endParaRPr lang="lt-LT"/>
        </a:p>
      </dgm:t>
    </dgm:pt>
    <dgm:pt modelId="{41070243-C2DB-4DD8-A8C7-8C2DA941CF72}" type="pres">
      <dgm:prSet presAssocID="{3B11C45B-0927-4F48-89B8-7E962F207F7D}" presName="children" presStyleCnt="0"/>
      <dgm:spPr/>
    </dgm:pt>
    <dgm:pt modelId="{EF8E69E5-4E89-4FCF-BFAD-B90806C3B5D8}" type="pres">
      <dgm:prSet presAssocID="{3B11C45B-0927-4F48-89B8-7E962F207F7D}" presName="child1group" presStyleCnt="0"/>
      <dgm:spPr/>
    </dgm:pt>
    <dgm:pt modelId="{4957AB4A-F222-4B46-BA0A-9A313994119A}" type="pres">
      <dgm:prSet presAssocID="{3B11C45B-0927-4F48-89B8-7E962F207F7D}" presName="child1" presStyleLbl="bgAcc1" presStyleIdx="0" presStyleCnt="4" custScaleX="104183" custScaleY="134837" custLinFactNeighborX="-2015" custLinFactNeighborY="-65075"/>
      <dgm:spPr>
        <a:prstGeom prst="roundRect">
          <a:avLst>
            <a:gd name="adj" fmla="val 10000"/>
          </a:avLst>
        </a:prstGeom>
      </dgm:spPr>
      <dgm:t>
        <a:bodyPr/>
        <a:lstStyle/>
        <a:p>
          <a:endParaRPr lang="lt-LT"/>
        </a:p>
      </dgm:t>
    </dgm:pt>
    <dgm:pt modelId="{E81D2370-D911-4FA4-9672-4E5ED128E59A}" type="pres">
      <dgm:prSet presAssocID="{3B11C45B-0927-4F48-89B8-7E962F207F7D}" presName="child1Text" presStyleLbl="bgAcc1" presStyleIdx="0" presStyleCnt="4">
        <dgm:presLayoutVars>
          <dgm:bulletEnabled val="1"/>
        </dgm:presLayoutVars>
      </dgm:prSet>
      <dgm:spPr/>
      <dgm:t>
        <a:bodyPr/>
        <a:lstStyle/>
        <a:p>
          <a:endParaRPr lang="lt-LT"/>
        </a:p>
      </dgm:t>
    </dgm:pt>
    <dgm:pt modelId="{626B075B-B9C1-46D7-BDB1-04156432E651}" type="pres">
      <dgm:prSet presAssocID="{3B11C45B-0927-4F48-89B8-7E962F207F7D}" presName="child2group" presStyleCnt="0"/>
      <dgm:spPr/>
    </dgm:pt>
    <dgm:pt modelId="{7AF0B64D-247E-4A18-AE75-3A6675A2659D}" type="pres">
      <dgm:prSet presAssocID="{3B11C45B-0927-4F48-89B8-7E962F207F7D}" presName="child2" presStyleLbl="bgAcc1" presStyleIdx="1" presStyleCnt="4" custScaleY="127122" custLinFactNeighborX="2855" custLinFactNeighborY="-56090"/>
      <dgm:spPr>
        <a:prstGeom prst="roundRect">
          <a:avLst>
            <a:gd name="adj" fmla="val 10000"/>
          </a:avLst>
        </a:prstGeom>
      </dgm:spPr>
      <dgm:t>
        <a:bodyPr/>
        <a:lstStyle/>
        <a:p>
          <a:endParaRPr lang="lt-LT"/>
        </a:p>
      </dgm:t>
    </dgm:pt>
    <dgm:pt modelId="{25CFA63F-C695-4CCA-B34A-89BF81539CDB}" type="pres">
      <dgm:prSet presAssocID="{3B11C45B-0927-4F48-89B8-7E962F207F7D}" presName="child2Text" presStyleLbl="bgAcc1" presStyleIdx="1" presStyleCnt="4">
        <dgm:presLayoutVars>
          <dgm:bulletEnabled val="1"/>
        </dgm:presLayoutVars>
      </dgm:prSet>
      <dgm:spPr/>
      <dgm:t>
        <a:bodyPr/>
        <a:lstStyle/>
        <a:p>
          <a:endParaRPr lang="lt-LT"/>
        </a:p>
      </dgm:t>
    </dgm:pt>
    <dgm:pt modelId="{3A02CC57-42F7-4EE2-BFE4-83130346349B}" type="pres">
      <dgm:prSet presAssocID="{3B11C45B-0927-4F48-89B8-7E962F207F7D}" presName="child3group" presStyleCnt="0"/>
      <dgm:spPr/>
    </dgm:pt>
    <dgm:pt modelId="{A51B3084-9C37-4BF4-B5B8-7D9318A09868}" type="pres">
      <dgm:prSet presAssocID="{3B11C45B-0927-4F48-89B8-7E962F207F7D}" presName="child3" presStyleLbl="bgAcc1" presStyleIdx="2" presStyleCnt="4" custScaleX="100716" custScaleY="169255" custLinFactNeighborX="-1245" custLinFactNeighborY="86223"/>
      <dgm:spPr>
        <a:prstGeom prst="roundRect">
          <a:avLst>
            <a:gd name="adj" fmla="val 10000"/>
          </a:avLst>
        </a:prstGeom>
      </dgm:spPr>
      <dgm:t>
        <a:bodyPr/>
        <a:lstStyle/>
        <a:p>
          <a:endParaRPr lang="lt-LT"/>
        </a:p>
      </dgm:t>
    </dgm:pt>
    <dgm:pt modelId="{068E6523-5F6C-4F8D-8BDB-D74163C73768}" type="pres">
      <dgm:prSet presAssocID="{3B11C45B-0927-4F48-89B8-7E962F207F7D}" presName="child3Text" presStyleLbl="bgAcc1" presStyleIdx="2" presStyleCnt="4">
        <dgm:presLayoutVars>
          <dgm:bulletEnabled val="1"/>
        </dgm:presLayoutVars>
      </dgm:prSet>
      <dgm:spPr/>
      <dgm:t>
        <a:bodyPr/>
        <a:lstStyle/>
        <a:p>
          <a:endParaRPr lang="lt-LT"/>
        </a:p>
      </dgm:t>
    </dgm:pt>
    <dgm:pt modelId="{ECCBFABB-ADBF-487B-A432-CEEFD73408C3}" type="pres">
      <dgm:prSet presAssocID="{3B11C45B-0927-4F48-89B8-7E962F207F7D}" presName="child4group" presStyleCnt="0"/>
      <dgm:spPr/>
    </dgm:pt>
    <dgm:pt modelId="{0B0D1A25-24F1-419E-89B6-3DDAFBCC9F1A}" type="pres">
      <dgm:prSet presAssocID="{3B11C45B-0927-4F48-89B8-7E962F207F7D}" presName="child4" presStyleLbl="bgAcc1" presStyleIdx="3" presStyleCnt="4" custScaleY="163499" custLinFactNeighborX="-4490" custLinFactNeighborY="46859"/>
      <dgm:spPr>
        <a:prstGeom prst="roundRect">
          <a:avLst>
            <a:gd name="adj" fmla="val 10000"/>
          </a:avLst>
        </a:prstGeom>
      </dgm:spPr>
      <dgm:t>
        <a:bodyPr/>
        <a:lstStyle/>
        <a:p>
          <a:endParaRPr lang="lt-LT"/>
        </a:p>
      </dgm:t>
    </dgm:pt>
    <dgm:pt modelId="{7AF4FA22-2EBD-4BFB-8E26-2B69E3D26405}" type="pres">
      <dgm:prSet presAssocID="{3B11C45B-0927-4F48-89B8-7E962F207F7D}" presName="child4Text" presStyleLbl="bgAcc1" presStyleIdx="3" presStyleCnt="4">
        <dgm:presLayoutVars>
          <dgm:bulletEnabled val="1"/>
        </dgm:presLayoutVars>
      </dgm:prSet>
      <dgm:spPr/>
      <dgm:t>
        <a:bodyPr/>
        <a:lstStyle/>
        <a:p>
          <a:endParaRPr lang="lt-LT"/>
        </a:p>
      </dgm:t>
    </dgm:pt>
    <dgm:pt modelId="{7AD06875-C1D2-42BA-A917-78408FCAC756}" type="pres">
      <dgm:prSet presAssocID="{3B11C45B-0927-4F48-89B8-7E962F207F7D}" presName="childPlaceholder" presStyleCnt="0"/>
      <dgm:spPr/>
    </dgm:pt>
    <dgm:pt modelId="{E41BCD21-9D88-43C4-BB18-2A3F0FC35CEE}" type="pres">
      <dgm:prSet presAssocID="{3B11C45B-0927-4F48-89B8-7E962F207F7D}" presName="circle" presStyleCnt="0"/>
      <dgm:spPr/>
    </dgm:pt>
    <dgm:pt modelId="{E7136071-A48D-43E9-BB3C-012F1CBC7B1A}" type="pres">
      <dgm:prSet presAssocID="{3B11C45B-0927-4F48-89B8-7E962F207F7D}" presName="quadrant1" presStyleLbl="node1" presStyleIdx="0" presStyleCnt="4">
        <dgm:presLayoutVars>
          <dgm:chMax val="1"/>
          <dgm:bulletEnabled val="1"/>
        </dgm:presLayoutVars>
      </dgm:prSet>
      <dgm:spPr>
        <a:prstGeom prst="pieWedge">
          <a:avLst/>
        </a:prstGeom>
      </dgm:spPr>
      <dgm:t>
        <a:bodyPr/>
        <a:lstStyle/>
        <a:p>
          <a:endParaRPr lang="lt-LT"/>
        </a:p>
      </dgm:t>
    </dgm:pt>
    <dgm:pt modelId="{199600DF-81A6-4164-B95A-E5CFFD5157E8}" type="pres">
      <dgm:prSet presAssocID="{3B11C45B-0927-4F48-89B8-7E962F207F7D}" presName="quadrant2" presStyleLbl="node1" presStyleIdx="1" presStyleCnt="4" custLinFactNeighborX="2072" custLinFactNeighborY="1555">
        <dgm:presLayoutVars>
          <dgm:chMax val="1"/>
          <dgm:bulletEnabled val="1"/>
        </dgm:presLayoutVars>
      </dgm:prSet>
      <dgm:spPr>
        <a:prstGeom prst="pieWedge">
          <a:avLst/>
        </a:prstGeom>
      </dgm:spPr>
      <dgm:t>
        <a:bodyPr/>
        <a:lstStyle/>
        <a:p>
          <a:endParaRPr lang="lt-LT"/>
        </a:p>
      </dgm:t>
    </dgm:pt>
    <dgm:pt modelId="{112B403D-CDF5-4AA0-9456-6E1263164415}" type="pres">
      <dgm:prSet presAssocID="{3B11C45B-0927-4F48-89B8-7E962F207F7D}" presName="quadrant3" presStyleLbl="node1" presStyleIdx="2" presStyleCnt="4">
        <dgm:presLayoutVars>
          <dgm:chMax val="1"/>
          <dgm:bulletEnabled val="1"/>
        </dgm:presLayoutVars>
      </dgm:prSet>
      <dgm:spPr>
        <a:prstGeom prst="pieWedge">
          <a:avLst/>
        </a:prstGeom>
      </dgm:spPr>
      <dgm:t>
        <a:bodyPr/>
        <a:lstStyle/>
        <a:p>
          <a:endParaRPr lang="lt-LT"/>
        </a:p>
      </dgm:t>
    </dgm:pt>
    <dgm:pt modelId="{CA2552F8-6648-4B2B-96D6-5C998B76622B}" type="pres">
      <dgm:prSet presAssocID="{3B11C45B-0927-4F48-89B8-7E962F207F7D}" presName="quadrant4" presStyleLbl="node1" presStyleIdx="3" presStyleCnt="4" custLinFactNeighborX="507" custLinFactNeighborY="-507">
        <dgm:presLayoutVars>
          <dgm:chMax val="1"/>
          <dgm:bulletEnabled val="1"/>
        </dgm:presLayoutVars>
      </dgm:prSet>
      <dgm:spPr>
        <a:prstGeom prst="pieWedge">
          <a:avLst/>
        </a:prstGeom>
      </dgm:spPr>
      <dgm:t>
        <a:bodyPr/>
        <a:lstStyle/>
        <a:p>
          <a:endParaRPr lang="lt-LT"/>
        </a:p>
      </dgm:t>
    </dgm:pt>
    <dgm:pt modelId="{B777376C-AC39-4005-8234-CCDED8EB7493}" type="pres">
      <dgm:prSet presAssocID="{3B11C45B-0927-4F48-89B8-7E962F207F7D}" presName="quadrantPlaceholder" presStyleCnt="0"/>
      <dgm:spPr/>
    </dgm:pt>
    <dgm:pt modelId="{7436921C-6AD1-40E8-B37B-13E697D8112A}" type="pres">
      <dgm:prSet presAssocID="{3B11C45B-0927-4F48-89B8-7E962F207F7D}" presName="center1" presStyleLbl="fgShp" presStyleIdx="0" presStyleCnt="2"/>
      <dgm:spPr>
        <a:xfrm>
          <a:off x="2567299" y="2744181"/>
          <a:ext cx="647075" cy="562674"/>
        </a:xfrm>
        <a:prstGeom prst="circularArrow">
          <a:avLst/>
        </a:prstGeom>
        <a:solidFill>
          <a:srgbClr val="4F81BD">
            <a:tint val="60000"/>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88788455-C401-493D-A21D-2B51E52B2EC6}" type="pres">
      <dgm:prSet presAssocID="{3B11C45B-0927-4F48-89B8-7E962F207F7D}" presName="center2" presStyleLbl="fgShp" presStyleIdx="1" presStyleCnt="2"/>
      <dgm:spPr>
        <a:xfrm rot="10800000">
          <a:off x="2567299" y="2960594"/>
          <a:ext cx="647075" cy="562674"/>
        </a:xfrm>
        <a:prstGeom prst="circularArrow">
          <a:avLst/>
        </a:prstGeom>
        <a:solidFill>
          <a:srgbClr val="4F81BD">
            <a:tint val="60000"/>
            <a:hueOff val="0"/>
            <a:satOff val="0"/>
            <a:lumOff val="0"/>
            <a:alphaOff val="0"/>
          </a:srgbClr>
        </a:solidFill>
        <a:ln w="25400" cap="flat" cmpd="sng" algn="ctr">
          <a:solidFill>
            <a:sysClr val="window" lastClr="FFFFFF">
              <a:hueOff val="0"/>
              <a:satOff val="0"/>
              <a:lumOff val="0"/>
              <a:alphaOff val="0"/>
            </a:sysClr>
          </a:solidFill>
          <a:prstDash val="solid"/>
        </a:ln>
        <a:effectLst/>
      </dgm:spPr>
    </dgm:pt>
  </dgm:ptLst>
  <dgm:cxnLst>
    <dgm:cxn modelId="{F18AD393-F9D2-4480-AD84-A4AC33DCF3E3}" srcId="{C22B49D5-8F68-426E-865D-4F69ED4AE1E3}" destId="{2195995E-4849-4BE8-825D-F6FF8335BE71}" srcOrd="3" destOrd="0" parTransId="{C05C2EE9-191E-4998-AC5A-A1F221DB840F}" sibTransId="{C8B3226D-0FC9-4E2B-A8B3-75DBED1E3BDE}"/>
    <dgm:cxn modelId="{621ABF02-FBA6-4BDE-8A4F-EE3CFD53183F}" srcId="{3B11C45B-0927-4F48-89B8-7E962F207F7D}" destId="{C22B49D5-8F68-426E-865D-4F69ED4AE1E3}" srcOrd="3" destOrd="0" parTransId="{47DA3A3C-FCA0-47E3-9E86-3E59A42FB5B7}" sibTransId="{BE02AAAB-AAB7-4E77-8930-A21B42B3DF04}"/>
    <dgm:cxn modelId="{4B0E87DC-0374-4DE6-8F61-A0381C697FA9}" type="presOf" srcId="{7AB0F306-CD05-4BD9-B7DA-A7046AD9F758}" destId="{068E6523-5F6C-4F8D-8BDB-D74163C73768}" srcOrd="1" destOrd="4" presId="urn:microsoft.com/office/officeart/2005/8/layout/cycle4#1"/>
    <dgm:cxn modelId="{25B8E6A3-DBF6-46FF-8202-27011431885A}" srcId="{808BCFA3-48C1-4E64-887C-CE2B0A850F20}" destId="{D6FA464D-6DA3-477E-AC60-07FDA47CE322}" srcOrd="1" destOrd="0" parTransId="{C2FACEB3-3F04-468D-81F1-31492DE7E7EE}" sibTransId="{9FD15297-D498-4E43-A951-C42AE0438F9C}"/>
    <dgm:cxn modelId="{910EB352-0FF8-4F10-ACEE-AF6405259237}" type="presOf" srcId="{7F591AC7-B235-4562-946D-48425F4FC61B}" destId="{068E6523-5F6C-4F8D-8BDB-D74163C73768}" srcOrd="1" destOrd="2" presId="urn:microsoft.com/office/officeart/2005/8/layout/cycle4#1"/>
    <dgm:cxn modelId="{63B52347-1541-4850-A431-972FC49147E3}" type="presOf" srcId="{3CE649E6-E62A-458B-AB5F-8F50A33F3861}" destId="{4957AB4A-F222-4B46-BA0A-9A313994119A}" srcOrd="0" destOrd="3" presId="urn:microsoft.com/office/officeart/2005/8/layout/cycle4#1"/>
    <dgm:cxn modelId="{39C519EE-07EC-4AA8-8286-049A12B4CD7D}" srcId="{85494CA6-AE80-47AE-96A5-273C2502D0B4}" destId="{E9A94A92-3762-45F1-B996-004861AB39DE}" srcOrd="0" destOrd="0" parTransId="{36000805-ACED-4C9D-AE47-ACC5B4E294E0}" sibTransId="{4D027CD2-726A-47ED-9A1E-2B59EFE98CE5}"/>
    <dgm:cxn modelId="{A84BCAF7-E480-4EE0-8124-4E695A1F557F}" srcId="{C22B49D5-8F68-426E-865D-4F69ED4AE1E3}" destId="{060738AA-934A-43F3-A9E2-DC3BB85E3C95}" srcOrd="0" destOrd="0" parTransId="{255FB68D-2041-4E03-B66F-96F06D26BE63}" sibTransId="{514AB7DF-87BC-46D4-8739-4590E14F170C}"/>
    <dgm:cxn modelId="{9B282EA8-F10D-471D-9FEA-CF5B22E27E68}" srcId="{85494CA6-AE80-47AE-96A5-273C2502D0B4}" destId="{C884172F-C5A6-48E0-B138-65E52289CC78}" srcOrd="3" destOrd="0" parTransId="{CDAE0F25-A897-411C-884F-EAC4D29795FF}" sibTransId="{B24D5901-BC72-49D4-BD2C-AB6F90075714}"/>
    <dgm:cxn modelId="{EB43EFB2-239E-442A-9B64-ADE54DE48D24}" srcId="{18AB8FD5-6408-442A-9B2E-7CBE62C3D6B6}" destId="{BFE4B1EA-2D19-4909-951F-20637506FD31}" srcOrd="2" destOrd="0" parTransId="{F98A3975-898D-4354-91C6-22DECE1032DA}" sibTransId="{22D387ED-3AF7-4702-8DA8-55D13BB96491}"/>
    <dgm:cxn modelId="{628AB757-4982-4366-8811-5674A43C3865}" srcId="{C22B49D5-8F68-426E-865D-4F69ED4AE1E3}" destId="{4CDBD445-3B60-4C74-A20C-E8978BE62108}" srcOrd="2" destOrd="0" parTransId="{949123C3-E5A7-42E1-BF8F-A91F617B42D6}" sibTransId="{9A141E03-DC63-4268-9907-8C4972F40B40}"/>
    <dgm:cxn modelId="{E69C1431-CBA8-4D29-939C-7953D51A7C98}" type="presOf" srcId="{59FD822F-DAC4-4243-AAEC-34B75371A5EA}" destId="{7AF4FA22-2EBD-4BFB-8E26-2B69E3D26405}" srcOrd="1" destOrd="1" presId="urn:microsoft.com/office/officeart/2005/8/layout/cycle4#1"/>
    <dgm:cxn modelId="{C0620866-CFF6-48AD-BFEA-1715AFD26D54}" srcId="{3B11C45B-0927-4F48-89B8-7E962F207F7D}" destId="{18AB8FD5-6408-442A-9B2E-7CBE62C3D6B6}" srcOrd="1" destOrd="0" parTransId="{01574C9C-5FF1-4F6D-955C-3A0C0B3A64F0}" sibTransId="{63B4D023-673D-4188-8500-A8C407F5E52E}"/>
    <dgm:cxn modelId="{24A0269C-DE3C-496B-8185-3D3A178B1F71}" type="presOf" srcId="{D6FA464D-6DA3-477E-AC60-07FDA47CE322}" destId="{E81D2370-D911-4FA4-9672-4E5ED128E59A}" srcOrd="1" destOrd="1" presId="urn:microsoft.com/office/officeart/2005/8/layout/cycle4#1"/>
    <dgm:cxn modelId="{A6B13B16-A2C0-458F-B40A-352726E06B1F}" type="presOf" srcId="{9E8DDD91-A305-42A6-9EBF-8339F23348DC}" destId="{4957AB4A-F222-4B46-BA0A-9A313994119A}" srcOrd="0" destOrd="5" presId="urn:microsoft.com/office/officeart/2005/8/layout/cycle4#1"/>
    <dgm:cxn modelId="{8FF11221-0952-40F1-AC81-474A4AF31B98}" type="presOf" srcId="{59FD822F-DAC4-4243-AAEC-34B75371A5EA}" destId="{0B0D1A25-24F1-419E-89B6-3DDAFBCC9F1A}" srcOrd="0" destOrd="1" presId="urn:microsoft.com/office/officeart/2005/8/layout/cycle4#1"/>
    <dgm:cxn modelId="{E00A3572-0626-41DA-A87D-23F560DE14C7}" type="presOf" srcId="{2E8425BD-BF96-400A-8D65-B73150FCD4CC}" destId="{E81D2370-D911-4FA4-9672-4E5ED128E59A}" srcOrd="1" destOrd="2" presId="urn:microsoft.com/office/officeart/2005/8/layout/cycle4#1"/>
    <dgm:cxn modelId="{C4C3A785-5E50-499B-BC5B-658FEBD4C879}" srcId="{18AB8FD5-6408-442A-9B2E-7CBE62C3D6B6}" destId="{73ED0F95-AC71-4E21-BFC2-471FC00DCB15}" srcOrd="3" destOrd="0" parTransId="{A03160F6-F353-42A3-AA06-613F01E369A4}" sibTransId="{D12E4856-957A-451C-B74D-8A002829D272}"/>
    <dgm:cxn modelId="{7C5A2182-F5D3-4D25-A830-F88A309BD041}" type="presOf" srcId="{060738AA-934A-43F3-A9E2-DC3BB85E3C95}" destId="{0B0D1A25-24F1-419E-89B6-3DDAFBCC9F1A}" srcOrd="0" destOrd="0" presId="urn:microsoft.com/office/officeart/2005/8/layout/cycle4#1"/>
    <dgm:cxn modelId="{A2BDF0A0-3A8E-4C6C-9534-5F0C2E10838E}" type="presOf" srcId="{4CDBD445-3B60-4C74-A20C-E8978BE62108}" destId="{7AF4FA22-2EBD-4BFB-8E26-2B69E3D26405}" srcOrd="1" destOrd="2" presId="urn:microsoft.com/office/officeart/2005/8/layout/cycle4#1"/>
    <dgm:cxn modelId="{21951D01-6DD2-4FB0-A98D-E0384EBD8685}" srcId="{C22B49D5-8F68-426E-865D-4F69ED4AE1E3}" destId="{59FD822F-DAC4-4243-AAEC-34B75371A5EA}" srcOrd="1" destOrd="0" parTransId="{9E0D3165-41D3-44A5-8EDB-5BD83B70FC7A}" sibTransId="{0CDD15A0-09B2-4D3B-B8E5-0DAAF1D3D142}"/>
    <dgm:cxn modelId="{419C703C-A902-4C8C-B380-27A17CD775BC}" type="presOf" srcId="{E9A94A92-3762-45F1-B996-004861AB39DE}" destId="{068E6523-5F6C-4F8D-8BDB-D74163C73768}" srcOrd="1" destOrd="0" presId="urn:microsoft.com/office/officeart/2005/8/layout/cycle4#1"/>
    <dgm:cxn modelId="{CF7BE2E1-DE0D-49D1-90D6-8C8515C10EC5}" srcId="{85494CA6-AE80-47AE-96A5-273C2502D0B4}" destId="{D8931CA7-66C8-47ED-9BBD-9B28EF4C6325}" srcOrd="1" destOrd="0" parTransId="{BAC1FF0A-D044-454A-A1E3-9BA21AD0B070}" sibTransId="{D847BC3C-8863-4F53-9126-AE6137B1C5DC}"/>
    <dgm:cxn modelId="{9B0D97D8-99DD-47D7-B8C9-2B06DE03D3E2}" type="presOf" srcId="{E9A94A92-3762-45F1-B996-004861AB39DE}" destId="{A51B3084-9C37-4BF4-B5B8-7D9318A09868}" srcOrd="0" destOrd="0" presId="urn:microsoft.com/office/officeart/2005/8/layout/cycle4#1"/>
    <dgm:cxn modelId="{6EA314EE-778D-4E4F-A0AD-61C260C17AE1}" type="presOf" srcId="{C22B49D5-8F68-426E-865D-4F69ED4AE1E3}" destId="{CA2552F8-6648-4B2B-96D6-5C998B76622B}" srcOrd="0" destOrd="0" presId="urn:microsoft.com/office/officeart/2005/8/layout/cycle4#1"/>
    <dgm:cxn modelId="{30A39BD3-B3A6-429F-99EB-E57FFC912F26}" type="presOf" srcId="{9E8DDD91-A305-42A6-9EBF-8339F23348DC}" destId="{E81D2370-D911-4FA4-9672-4E5ED128E59A}" srcOrd="1" destOrd="5" presId="urn:microsoft.com/office/officeart/2005/8/layout/cycle4#1"/>
    <dgm:cxn modelId="{6D45801A-33CE-431D-AFDE-B9E3D2CC2668}" type="presOf" srcId="{2E8425BD-BF96-400A-8D65-B73150FCD4CC}" destId="{4957AB4A-F222-4B46-BA0A-9A313994119A}" srcOrd="0" destOrd="2" presId="urn:microsoft.com/office/officeart/2005/8/layout/cycle4#1"/>
    <dgm:cxn modelId="{255DF716-B1A0-4137-8693-57F490D9BC59}" srcId="{3B11C45B-0927-4F48-89B8-7E962F207F7D}" destId="{808BCFA3-48C1-4E64-887C-CE2B0A850F20}" srcOrd="0" destOrd="0" parTransId="{6B78AB27-2855-4799-ABA8-7275CF390004}" sibTransId="{67E201BD-1427-4065-9934-A72DBBD02444}"/>
    <dgm:cxn modelId="{9B921A4B-650C-4182-9273-81E86E806A97}" type="presOf" srcId="{5EA0799B-E3D3-4AE3-A6B0-3B5E1586E9B4}" destId="{A51B3084-9C37-4BF4-B5B8-7D9318A09868}" srcOrd="0" destOrd="6" presId="urn:microsoft.com/office/officeart/2005/8/layout/cycle4#1"/>
    <dgm:cxn modelId="{137D9FDB-21E5-416C-9911-F4DAAA00921C}" type="presOf" srcId="{3B11C45B-0927-4F48-89B8-7E962F207F7D}" destId="{53D5E51D-CF35-46FD-A7C0-F027E0D02174}" srcOrd="0" destOrd="0" presId="urn:microsoft.com/office/officeart/2005/8/layout/cycle4#1"/>
    <dgm:cxn modelId="{0B3AE71D-B812-4EE1-800F-4B44AF6978B0}" srcId="{18AB8FD5-6408-442A-9B2E-7CBE62C3D6B6}" destId="{7A54AA5A-6AD5-425C-907B-3FE90FE74531}" srcOrd="1" destOrd="0" parTransId="{8BF53561-53D1-4B8A-9A62-1B649E84B277}" sibTransId="{E17B883A-99AF-4881-983B-9AD94E8470A7}"/>
    <dgm:cxn modelId="{7784C4D4-A562-49CB-BFA8-C829EA21149A}" srcId="{808BCFA3-48C1-4E64-887C-CE2B0A850F20}" destId="{2E8425BD-BF96-400A-8D65-B73150FCD4CC}" srcOrd="2" destOrd="0" parTransId="{471CD698-3098-4509-AFB1-1AE09EBAFDF5}" sibTransId="{8D0B406F-18DA-493E-97F8-83946DAA1257}"/>
    <dgm:cxn modelId="{46A2A624-95F8-4BFC-8029-89476342EAC4}" srcId="{3B11C45B-0927-4F48-89B8-7E962F207F7D}" destId="{85494CA6-AE80-47AE-96A5-273C2502D0B4}" srcOrd="2" destOrd="0" parTransId="{3B180F06-F429-4ECA-B7DD-459B09825833}" sibTransId="{A7D83DF4-1756-4F93-9B2E-C97F536D849B}"/>
    <dgm:cxn modelId="{04259F3E-ECFC-4A4E-B062-8FA0E89D3F46}" srcId="{85494CA6-AE80-47AE-96A5-273C2502D0B4}" destId="{5B32BF44-9305-4303-AF1E-7015A9CCA0B8}" srcOrd="5" destOrd="0" parTransId="{7DC53827-7066-4020-A408-F758DC0428BE}" sibTransId="{7E374800-75F1-488E-A7D0-0E62ED139513}"/>
    <dgm:cxn modelId="{8E02C134-3B6C-4BEE-9632-D8C0EE988ECB}" srcId="{18AB8FD5-6408-442A-9B2E-7CBE62C3D6B6}" destId="{414E9EE4-FC8B-4A99-8EA5-1EF033EFA9A9}" srcOrd="5" destOrd="0" parTransId="{0D8DBDC7-33A0-490E-8EF9-CD97CE85D38C}" sibTransId="{C5291CAF-3A4E-46C7-B19D-25194CC94513}"/>
    <dgm:cxn modelId="{82B91510-5EB5-40E3-854E-759144FB0D39}" srcId="{808BCFA3-48C1-4E64-887C-CE2B0A850F20}" destId="{9E8DDD91-A305-42A6-9EBF-8339F23348DC}" srcOrd="5" destOrd="0" parTransId="{D62347C7-152F-4274-A04B-90F8A8F90B08}" sibTransId="{4CBAE0A8-6121-470F-B1C8-900C5B0D64F8}"/>
    <dgm:cxn modelId="{82BB60F0-718C-410A-9E2F-E3C3AF443528}" srcId="{808BCFA3-48C1-4E64-887C-CE2B0A850F20}" destId="{9D95F7DB-0197-4B4E-8E5B-A176F826A393}" srcOrd="0" destOrd="0" parTransId="{04F739BA-B15B-46EE-8C31-0B66F0BDDA01}" sibTransId="{FDA9E790-E8AB-43A3-A2C7-450729067B49}"/>
    <dgm:cxn modelId="{2C891AFC-65E9-4AC5-9727-6A5869C497CC}" type="presOf" srcId="{D6FA464D-6DA3-477E-AC60-07FDA47CE322}" destId="{4957AB4A-F222-4B46-BA0A-9A313994119A}" srcOrd="0" destOrd="1" presId="urn:microsoft.com/office/officeart/2005/8/layout/cycle4#1"/>
    <dgm:cxn modelId="{0E8528E6-AC5B-46DB-9082-3290C40F71FB}" type="presOf" srcId="{85494CA6-AE80-47AE-96A5-273C2502D0B4}" destId="{112B403D-CDF5-4AA0-9456-6E1263164415}" srcOrd="0" destOrd="0" presId="urn:microsoft.com/office/officeart/2005/8/layout/cycle4#1"/>
    <dgm:cxn modelId="{414E2BA4-C42C-41A6-AC97-F85E5812594F}" type="presOf" srcId="{4E8FAF34-3757-481A-A434-A6E46F525CF0}" destId="{7AF0B64D-247E-4A18-AE75-3A6675A2659D}" srcOrd="0" destOrd="4" presId="urn:microsoft.com/office/officeart/2005/8/layout/cycle4#1"/>
    <dgm:cxn modelId="{809E394B-E701-4CD7-95A5-06F1DE041588}" srcId="{C22B49D5-8F68-426E-865D-4F69ED4AE1E3}" destId="{A1E53C9E-67F1-43EA-8E51-2269FEDAE26F}" srcOrd="4" destOrd="0" parTransId="{C3627321-104E-48B1-BD14-A55CB709EF8C}" sibTransId="{C1F13212-F5DC-4DDF-BB2C-F3BBCABF0EB6}"/>
    <dgm:cxn modelId="{92B6D5A1-A38E-47DE-95A3-012E2E353A24}" type="presOf" srcId="{D8931CA7-66C8-47ED-9BBD-9B28EF4C6325}" destId="{A51B3084-9C37-4BF4-B5B8-7D9318A09868}" srcOrd="0" destOrd="1" presId="urn:microsoft.com/office/officeart/2005/8/layout/cycle4#1"/>
    <dgm:cxn modelId="{137E6566-B746-4E01-983A-222220C9C2D0}" type="presOf" srcId="{060738AA-934A-43F3-A9E2-DC3BB85E3C95}" destId="{7AF4FA22-2EBD-4BFB-8E26-2B69E3D26405}" srcOrd="1" destOrd="0" presId="urn:microsoft.com/office/officeart/2005/8/layout/cycle4#1"/>
    <dgm:cxn modelId="{E73F20C2-9076-4B41-8145-DC785C879623}" type="presOf" srcId="{A1E53C9E-67F1-43EA-8E51-2269FEDAE26F}" destId="{7AF4FA22-2EBD-4BFB-8E26-2B69E3D26405}" srcOrd="1" destOrd="4" presId="urn:microsoft.com/office/officeart/2005/8/layout/cycle4#1"/>
    <dgm:cxn modelId="{69942FC6-2208-4963-8544-7F3E2FA60793}" srcId="{18AB8FD5-6408-442A-9B2E-7CBE62C3D6B6}" destId="{4E8FAF34-3757-481A-A434-A6E46F525CF0}" srcOrd="4" destOrd="0" parTransId="{54D70048-E21E-403A-8BF4-F627585716D9}" sibTransId="{8C792F09-935A-46EA-BA95-163EE49FE0C1}"/>
    <dgm:cxn modelId="{24DE3B34-4E75-4B84-9E7C-E65C1E171247}" srcId="{85494CA6-AE80-47AE-96A5-273C2502D0B4}" destId="{7AB0F306-CD05-4BD9-B7DA-A7046AD9F758}" srcOrd="4" destOrd="0" parTransId="{55882C93-DEB1-4D6A-AF66-E51E26C659CE}" sibTransId="{631A615D-C808-4A23-848A-0850F28C40B8}"/>
    <dgm:cxn modelId="{2D6B695E-5DDD-4510-88E3-59EFADD242FB}" type="presOf" srcId="{73ED0F95-AC71-4E21-BFC2-471FC00DCB15}" destId="{7AF0B64D-247E-4A18-AE75-3A6675A2659D}" srcOrd="0" destOrd="3" presId="urn:microsoft.com/office/officeart/2005/8/layout/cycle4#1"/>
    <dgm:cxn modelId="{2665D0E1-5BF0-4075-8486-584F68EFE4FB}" type="presOf" srcId="{808BCFA3-48C1-4E64-887C-CE2B0A850F20}" destId="{E7136071-A48D-43E9-BB3C-012F1CBC7B1A}" srcOrd="0" destOrd="0" presId="urn:microsoft.com/office/officeart/2005/8/layout/cycle4#1"/>
    <dgm:cxn modelId="{EB187A12-7C9C-420D-85DD-D52ED2BFFAE3}" type="presOf" srcId="{7F591AC7-B235-4562-946D-48425F4FC61B}" destId="{A51B3084-9C37-4BF4-B5B8-7D9318A09868}" srcOrd="0" destOrd="2" presId="urn:microsoft.com/office/officeart/2005/8/layout/cycle4#1"/>
    <dgm:cxn modelId="{5EE42A6E-6794-4D6C-95E8-0DA7EF33F48C}" type="presOf" srcId="{5EA0799B-E3D3-4AE3-A6B0-3B5E1586E9B4}" destId="{068E6523-5F6C-4F8D-8BDB-D74163C73768}" srcOrd="1" destOrd="6" presId="urn:microsoft.com/office/officeart/2005/8/layout/cycle4#1"/>
    <dgm:cxn modelId="{F52CE61A-1A9C-4C9F-AE2E-63378467BC4E}" srcId="{85494CA6-AE80-47AE-96A5-273C2502D0B4}" destId="{5EA0799B-E3D3-4AE3-A6B0-3B5E1586E9B4}" srcOrd="6" destOrd="0" parTransId="{FAB9D452-D94C-4079-9C96-977C67978912}" sibTransId="{2C4BC2A7-EC59-4D68-8605-D2DB1E4DA2CD}"/>
    <dgm:cxn modelId="{432D751A-1189-4A2D-8623-E0C721C27D62}" srcId="{808BCFA3-48C1-4E64-887C-CE2B0A850F20}" destId="{3CE649E6-E62A-458B-AB5F-8F50A33F3861}" srcOrd="3" destOrd="0" parTransId="{DB6CAC9B-9F20-4181-83CD-633FCC593F8A}" sibTransId="{29115A1D-35D8-4CD4-8F7F-797D97DDEE15}"/>
    <dgm:cxn modelId="{B5AFB0FF-A09C-48A9-9021-14AF3DC10A2C}" type="presOf" srcId="{4CDBD445-3B60-4C74-A20C-E8978BE62108}" destId="{0B0D1A25-24F1-419E-89B6-3DDAFBCC9F1A}" srcOrd="0" destOrd="2" presId="urn:microsoft.com/office/officeart/2005/8/layout/cycle4#1"/>
    <dgm:cxn modelId="{BEBAF208-4D15-4CBE-81B2-8CA9B7A26663}" type="presOf" srcId="{2195995E-4849-4BE8-825D-F6FF8335BE71}" destId="{7AF4FA22-2EBD-4BFB-8E26-2B69E3D26405}" srcOrd="1" destOrd="3" presId="urn:microsoft.com/office/officeart/2005/8/layout/cycle4#1"/>
    <dgm:cxn modelId="{B959D2F7-A5F2-4341-900D-E2CAD5D4882A}" type="presOf" srcId="{73ED0F95-AC71-4E21-BFC2-471FC00DCB15}" destId="{25CFA63F-C695-4CCA-B34A-89BF81539CDB}" srcOrd="1" destOrd="3" presId="urn:microsoft.com/office/officeart/2005/8/layout/cycle4#1"/>
    <dgm:cxn modelId="{8C36762B-BB83-436F-A09B-A2605D18C0CC}" srcId="{85494CA6-AE80-47AE-96A5-273C2502D0B4}" destId="{7F591AC7-B235-4562-946D-48425F4FC61B}" srcOrd="2" destOrd="0" parTransId="{6162EB3D-173D-42C0-BD62-DCB2A3E39CCD}" sibTransId="{9CC319FE-AE85-42D7-85E1-ACF8E1612B49}"/>
    <dgm:cxn modelId="{6B9EB78E-452A-4B2F-8B4D-A50F40B65E7A}" type="presOf" srcId="{7A54AA5A-6AD5-425C-907B-3FE90FE74531}" destId="{7AF0B64D-247E-4A18-AE75-3A6675A2659D}" srcOrd="0" destOrd="1" presId="urn:microsoft.com/office/officeart/2005/8/layout/cycle4#1"/>
    <dgm:cxn modelId="{0BF2F644-DFC4-413B-B2D3-38DE70B2D330}" type="presOf" srcId="{BFE4B1EA-2D19-4909-951F-20637506FD31}" destId="{7AF0B64D-247E-4A18-AE75-3A6675A2659D}" srcOrd="0" destOrd="2" presId="urn:microsoft.com/office/officeart/2005/8/layout/cycle4#1"/>
    <dgm:cxn modelId="{F0629399-45AA-4D69-9A87-D51BC6100E6B}" type="presOf" srcId="{A1E53C9E-67F1-43EA-8E51-2269FEDAE26F}" destId="{0B0D1A25-24F1-419E-89B6-3DDAFBCC9F1A}" srcOrd="0" destOrd="4" presId="urn:microsoft.com/office/officeart/2005/8/layout/cycle4#1"/>
    <dgm:cxn modelId="{CAAD2085-F9B6-4DBD-B70D-52E6FF2C626C}" type="presOf" srcId="{515D82EA-FD39-4EB0-95CF-FA166C614B29}" destId="{7AF0B64D-247E-4A18-AE75-3A6675A2659D}" srcOrd="0" destOrd="0" presId="urn:microsoft.com/office/officeart/2005/8/layout/cycle4#1"/>
    <dgm:cxn modelId="{B7862C27-AC04-456E-BFEA-F0AEDAC22EB9}" type="presOf" srcId="{5B32BF44-9305-4303-AF1E-7015A9CCA0B8}" destId="{A51B3084-9C37-4BF4-B5B8-7D9318A09868}" srcOrd="0" destOrd="5" presId="urn:microsoft.com/office/officeart/2005/8/layout/cycle4#1"/>
    <dgm:cxn modelId="{23037F3A-9DE5-44A0-A333-F90F49BE3CA8}" type="presOf" srcId="{7AB0F306-CD05-4BD9-B7DA-A7046AD9F758}" destId="{A51B3084-9C37-4BF4-B5B8-7D9318A09868}" srcOrd="0" destOrd="4" presId="urn:microsoft.com/office/officeart/2005/8/layout/cycle4#1"/>
    <dgm:cxn modelId="{9FE75A07-2AFF-474B-8F2E-A75E9AF2E23A}" srcId="{18AB8FD5-6408-442A-9B2E-7CBE62C3D6B6}" destId="{515D82EA-FD39-4EB0-95CF-FA166C614B29}" srcOrd="0" destOrd="0" parTransId="{57618539-79C9-4DCD-BBD5-6DD643FED7B5}" sibTransId="{3B278763-4D4C-491E-A95B-5E4A43AB65A4}"/>
    <dgm:cxn modelId="{6A2C1C22-DE45-4288-9DA5-557187F655AF}" type="presOf" srcId="{4E8FAF34-3757-481A-A434-A6E46F525CF0}" destId="{25CFA63F-C695-4CCA-B34A-89BF81539CDB}" srcOrd="1" destOrd="4" presId="urn:microsoft.com/office/officeart/2005/8/layout/cycle4#1"/>
    <dgm:cxn modelId="{BA5408A5-83A8-4E0E-8E47-4909B457475D}" type="presOf" srcId="{558211B8-6A93-4CEB-AF89-2D126B186449}" destId="{E81D2370-D911-4FA4-9672-4E5ED128E59A}" srcOrd="1" destOrd="4" presId="urn:microsoft.com/office/officeart/2005/8/layout/cycle4#1"/>
    <dgm:cxn modelId="{A9E231A0-5A0C-4A4B-B667-CAD6DDCE5F19}" type="presOf" srcId="{9D95F7DB-0197-4B4E-8E5B-A176F826A393}" destId="{E81D2370-D911-4FA4-9672-4E5ED128E59A}" srcOrd="1" destOrd="0" presId="urn:microsoft.com/office/officeart/2005/8/layout/cycle4#1"/>
    <dgm:cxn modelId="{856F81F2-9FED-428A-9F26-3E542556E8E7}" type="presOf" srcId="{18AB8FD5-6408-442A-9B2E-7CBE62C3D6B6}" destId="{199600DF-81A6-4164-B95A-E5CFFD5157E8}" srcOrd="0" destOrd="0" presId="urn:microsoft.com/office/officeart/2005/8/layout/cycle4#1"/>
    <dgm:cxn modelId="{EC32FE32-03A4-4B6C-B9B9-57A30C2CECFB}" type="presOf" srcId="{D8931CA7-66C8-47ED-9BBD-9B28EF4C6325}" destId="{068E6523-5F6C-4F8D-8BDB-D74163C73768}" srcOrd="1" destOrd="1" presId="urn:microsoft.com/office/officeart/2005/8/layout/cycle4#1"/>
    <dgm:cxn modelId="{C8C94F55-369E-4C0F-AE12-D19392C6EF99}" type="presOf" srcId="{C884172F-C5A6-48E0-B138-65E52289CC78}" destId="{068E6523-5F6C-4F8D-8BDB-D74163C73768}" srcOrd="1" destOrd="3" presId="urn:microsoft.com/office/officeart/2005/8/layout/cycle4#1"/>
    <dgm:cxn modelId="{6BBE0BF7-3C78-4430-BA75-573F72772919}" type="presOf" srcId="{7A54AA5A-6AD5-425C-907B-3FE90FE74531}" destId="{25CFA63F-C695-4CCA-B34A-89BF81539CDB}" srcOrd="1" destOrd="1" presId="urn:microsoft.com/office/officeart/2005/8/layout/cycle4#1"/>
    <dgm:cxn modelId="{BDB89ADB-E022-4BF7-9CC1-BA879C85D0D3}" type="presOf" srcId="{3CE649E6-E62A-458B-AB5F-8F50A33F3861}" destId="{E81D2370-D911-4FA4-9672-4E5ED128E59A}" srcOrd="1" destOrd="3" presId="urn:microsoft.com/office/officeart/2005/8/layout/cycle4#1"/>
    <dgm:cxn modelId="{165FD986-06F2-4ADA-9307-2C02542CA70A}" type="presOf" srcId="{414E9EE4-FC8B-4A99-8EA5-1EF033EFA9A9}" destId="{25CFA63F-C695-4CCA-B34A-89BF81539CDB}" srcOrd="1" destOrd="5" presId="urn:microsoft.com/office/officeart/2005/8/layout/cycle4#1"/>
    <dgm:cxn modelId="{ADB441A3-7ED6-4511-A99C-AACE8A379DA7}" type="presOf" srcId="{BFE4B1EA-2D19-4909-951F-20637506FD31}" destId="{25CFA63F-C695-4CCA-B34A-89BF81539CDB}" srcOrd="1" destOrd="2" presId="urn:microsoft.com/office/officeart/2005/8/layout/cycle4#1"/>
    <dgm:cxn modelId="{1BB98C12-F7FC-47E9-9294-1B8EA1CB2B03}" type="presOf" srcId="{2195995E-4849-4BE8-825D-F6FF8335BE71}" destId="{0B0D1A25-24F1-419E-89B6-3DDAFBCC9F1A}" srcOrd="0" destOrd="3" presId="urn:microsoft.com/office/officeart/2005/8/layout/cycle4#1"/>
    <dgm:cxn modelId="{951DD2A2-13B7-4DCA-8405-2075A3820A0B}" type="presOf" srcId="{558211B8-6A93-4CEB-AF89-2D126B186449}" destId="{4957AB4A-F222-4B46-BA0A-9A313994119A}" srcOrd="0" destOrd="4" presId="urn:microsoft.com/office/officeart/2005/8/layout/cycle4#1"/>
    <dgm:cxn modelId="{04608DB6-5FCC-43DA-A64A-5823276F9D73}" type="presOf" srcId="{5B32BF44-9305-4303-AF1E-7015A9CCA0B8}" destId="{068E6523-5F6C-4F8D-8BDB-D74163C73768}" srcOrd="1" destOrd="5" presId="urn:microsoft.com/office/officeart/2005/8/layout/cycle4#1"/>
    <dgm:cxn modelId="{14407BDF-53AE-41A3-A7A8-A6677FE356E5}" type="presOf" srcId="{414E9EE4-FC8B-4A99-8EA5-1EF033EFA9A9}" destId="{7AF0B64D-247E-4A18-AE75-3A6675A2659D}" srcOrd="0" destOrd="5" presId="urn:microsoft.com/office/officeart/2005/8/layout/cycle4#1"/>
    <dgm:cxn modelId="{C696B673-6283-4F1A-91E1-7A0B2B889826}" type="presOf" srcId="{C884172F-C5A6-48E0-B138-65E52289CC78}" destId="{A51B3084-9C37-4BF4-B5B8-7D9318A09868}" srcOrd="0" destOrd="3" presId="urn:microsoft.com/office/officeart/2005/8/layout/cycle4#1"/>
    <dgm:cxn modelId="{2B974A2B-98E7-4C68-BACE-C4BCB0256C03}" type="presOf" srcId="{515D82EA-FD39-4EB0-95CF-FA166C614B29}" destId="{25CFA63F-C695-4CCA-B34A-89BF81539CDB}" srcOrd="1" destOrd="0" presId="urn:microsoft.com/office/officeart/2005/8/layout/cycle4#1"/>
    <dgm:cxn modelId="{BD38CB8D-A576-485D-BD98-9D69919A40F5}" srcId="{808BCFA3-48C1-4E64-887C-CE2B0A850F20}" destId="{558211B8-6A93-4CEB-AF89-2D126B186449}" srcOrd="4" destOrd="0" parTransId="{FC7D3D43-6C8B-42D0-99FD-971E146C37B1}" sibTransId="{54AE1D0C-2FCA-473D-A223-FBE42DE74339}"/>
    <dgm:cxn modelId="{BFB8E8BF-B42D-45A5-B83C-D64BB4526AB3}" type="presOf" srcId="{9D95F7DB-0197-4B4E-8E5B-A176F826A393}" destId="{4957AB4A-F222-4B46-BA0A-9A313994119A}" srcOrd="0" destOrd="0" presId="urn:microsoft.com/office/officeart/2005/8/layout/cycle4#1"/>
    <dgm:cxn modelId="{0D8FF185-1A57-4749-A62B-3D0800FAA3E8}" type="presParOf" srcId="{53D5E51D-CF35-46FD-A7C0-F027E0D02174}" destId="{41070243-C2DB-4DD8-A8C7-8C2DA941CF72}" srcOrd="0" destOrd="0" presId="urn:microsoft.com/office/officeart/2005/8/layout/cycle4#1"/>
    <dgm:cxn modelId="{1FCC992F-5859-464F-B7E8-C0529E5FCF6B}" type="presParOf" srcId="{41070243-C2DB-4DD8-A8C7-8C2DA941CF72}" destId="{EF8E69E5-4E89-4FCF-BFAD-B90806C3B5D8}" srcOrd="0" destOrd="0" presId="urn:microsoft.com/office/officeart/2005/8/layout/cycle4#1"/>
    <dgm:cxn modelId="{7718FB02-C8FB-4A80-BB9C-DEAC4A598507}" type="presParOf" srcId="{EF8E69E5-4E89-4FCF-BFAD-B90806C3B5D8}" destId="{4957AB4A-F222-4B46-BA0A-9A313994119A}" srcOrd="0" destOrd="0" presId="urn:microsoft.com/office/officeart/2005/8/layout/cycle4#1"/>
    <dgm:cxn modelId="{1176F53E-E390-4B9D-90FD-63E455BE68BE}" type="presParOf" srcId="{EF8E69E5-4E89-4FCF-BFAD-B90806C3B5D8}" destId="{E81D2370-D911-4FA4-9672-4E5ED128E59A}" srcOrd="1" destOrd="0" presId="urn:microsoft.com/office/officeart/2005/8/layout/cycle4#1"/>
    <dgm:cxn modelId="{302B9C46-9DEA-4BFA-BDDA-BCBF27C18CED}" type="presParOf" srcId="{41070243-C2DB-4DD8-A8C7-8C2DA941CF72}" destId="{626B075B-B9C1-46D7-BDB1-04156432E651}" srcOrd="1" destOrd="0" presId="urn:microsoft.com/office/officeart/2005/8/layout/cycle4#1"/>
    <dgm:cxn modelId="{7FA177E5-CE7D-4D8C-B14E-2E8FD6E13AAE}" type="presParOf" srcId="{626B075B-B9C1-46D7-BDB1-04156432E651}" destId="{7AF0B64D-247E-4A18-AE75-3A6675A2659D}" srcOrd="0" destOrd="0" presId="urn:microsoft.com/office/officeart/2005/8/layout/cycle4#1"/>
    <dgm:cxn modelId="{E357CA34-CDBE-4EBD-8AD0-0559710EC0B2}" type="presParOf" srcId="{626B075B-B9C1-46D7-BDB1-04156432E651}" destId="{25CFA63F-C695-4CCA-B34A-89BF81539CDB}" srcOrd="1" destOrd="0" presId="urn:microsoft.com/office/officeart/2005/8/layout/cycle4#1"/>
    <dgm:cxn modelId="{9494F6CA-1240-4F85-B4C9-E8622C44BE23}" type="presParOf" srcId="{41070243-C2DB-4DD8-A8C7-8C2DA941CF72}" destId="{3A02CC57-42F7-4EE2-BFE4-83130346349B}" srcOrd="2" destOrd="0" presId="urn:microsoft.com/office/officeart/2005/8/layout/cycle4#1"/>
    <dgm:cxn modelId="{9B3ACCD8-2A62-4150-9C26-20ABD8B186B0}" type="presParOf" srcId="{3A02CC57-42F7-4EE2-BFE4-83130346349B}" destId="{A51B3084-9C37-4BF4-B5B8-7D9318A09868}" srcOrd="0" destOrd="0" presId="urn:microsoft.com/office/officeart/2005/8/layout/cycle4#1"/>
    <dgm:cxn modelId="{F6152BD2-4842-4E04-8F2F-9976543AA0E9}" type="presParOf" srcId="{3A02CC57-42F7-4EE2-BFE4-83130346349B}" destId="{068E6523-5F6C-4F8D-8BDB-D74163C73768}" srcOrd="1" destOrd="0" presId="urn:microsoft.com/office/officeart/2005/8/layout/cycle4#1"/>
    <dgm:cxn modelId="{C0BD59A2-B2D3-472B-A1C9-08C41C6D9657}" type="presParOf" srcId="{41070243-C2DB-4DD8-A8C7-8C2DA941CF72}" destId="{ECCBFABB-ADBF-487B-A432-CEEFD73408C3}" srcOrd="3" destOrd="0" presId="urn:microsoft.com/office/officeart/2005/8/layout/cycle4#1"/>
    <dgm:cxn modelId="{220A4FE2-AFE0-4141-99B2-0F66A4A6C695}" type="presParOf" srcId="{ECCBFABB-ADBF-487B-A432-CEEFD73408C3}" destId="{0B0D1A25-24F1-419E-89B6-3DDAFBCC9F1A}" srcOrd="0" destOrd="0" presId="urn:microsoft.com/office/officeart/2005/8/layout/cycle4#1"/>
    <dgm:cxn modelId="{D53C837F-E5F1-491F-B887-8B46BE07159A}" type="presParOf" srcId="{ECCBFABB-ADBF-487B-A432-CEEFD73408C3}" destId="{7AF4FA22-2EBD-4BFB-8E26-2B69E3D26405}" srcOrd="1" destOrd="0" presId="urn:microsoft.com/office/officeart/2005/8/layout/cycle4#1"/>
    <dgm:cxn modelId="{354B4713-C965-451C-8009-213866465B7F}" type="presParOf" srcId="{41070243-C2DB-4DD8-A8C7-8C2DA941CF72}" destId="{7AD06875-C1D2-42BA-A917-78408FCAC756}" srcOrd="4" destOrd="0" presId="urn:microsoft.com/office/officeart/2005/8/layout/cycle4#1"/>
    <dgm:cxn modelId="{6DE13DE1-69B5-4470-B848-DC7F31184494}" type="presParOf" srcId="{53D5E51D-CF35-46FD-A7C0-F027E0D02174}" destId="{E41BCD21-9D88-43C4-BB18-2A3F0FC35CEE}" srcOrd="1" destOrd="0" presId="urn:microsoft.com/office/officeart/2005/8/layout/cycle4#1"/>
    <dgm:cxn modelId="{AA9CEC47-ABB3-42A2-87E0-73B7DAFD344D}" type="presParOf" srcId="{E41BCD21-9D88-43C4-BB18-2A3F0FC35CEE}" destId="{E7136071-A48D-43E9-BB3C-012F1CBC7B1A}" srcOrd="0" destOrd="0" presId="urn:microsoft.com/office/officeart/2005/8/layout/cycle4#1"/>
    <dgm:cxn modelId="{E6879C84-58AA-4C56-8271-95115AE08484}" type="presParOf" srcId="{E41BCD21-9D88-43C4-BB18-2A3F0FC35CEE}" destId="{199600DF-81A6-4164-B95A-E5CFFD5157E8}" srcOrd="1" destOrd="0" presId="urn:microsoft.com/office/officeart/2005/8/layout/cycle4#1"/>
    <dgm:cxn modelId="{A1726936-AC45-4EA6-BF82-29304374CC67}" type="presParOf" srcId="{E41BCD21-9D88-43C4-BB18-2A3F0FC35CEE}" destId="{112B403D-CDF5-4AA0-9456-6E1263164415}" srcOrd="2" destOrd="0" presId="urn:microsoft.com/office/officeart/2005/8/layout/cycle4#1"/>
    <dgm:cxn modelId="{1C51E82F-60E6-4821-A6DB-4F8543ECCC20}" type="presParOf" srcId="{E41BCD21-9D88-43C4-BB18-2A3F0FC35CEE}" destId="{CA2552F8-6648-4B2B-96D6-5C998B76622B}" srcOrd="3" destOrd="0" presId="urn:microsoft.com/office/officeart/2005/8/layout/cycle4#1"/>
    <dgm:cxn modelId="{6EB3CC16-380B-423C-9CB7-1C00B6C27DD2}" type="presParOf" srcId="{E41BCD21-9D88-43C4-BB18-2A3F0FC35CEE}" destId="{B777376C-AC39-4005-8234-CCDED8EB7493}" srcOrd="4" destOrd="0" presId="urn:microsoft.com/office/officeart/2005/8/layout/cycle4#1"/>
    <dgm:cxn modelId="{BD84C32F-3D26-4F16-A1A4-EFC66C7A9B04}" type="presParOf" srcId="{53D5E51D-CF35-46FD-A7C0-F027E0D02174}" destId="{7436921C-6AD1-40E8-B37B-13E697D8112A}" srcOrd="2" destOrd="0" presId="urn:microsoft.com/office/officeart/2005/8/layout/cycle4#1"/>
    <dgm:cxn modelId="{5C5FFC58-AD58-43FB-BB22-DFCB209385B0}" type="presParOf" srcId="{53D5E51D-CF35-46FD-A7C0-F027E0D02174}" destId="{88788455-C401-493D-A21D-2B51E52B2EC6}" srcOrd="3" destOrd="0" presId="urn:microsoft.com/office/officeart/2005/8/layout/cycle4#1"/>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51B3084-9C37-4BF4-B5B8-7D9318A09868}">
      <dsp:nvSpPr>
        <dsp:cNvPr id="0" name=""/>
        <dsp:cNvSpPr/>
      </dsp:nvSpPr>
      <dsp:spPr>
        <a:xfrm>
          <a:off x="3550304" y="3923191"/>
          <a:ext cx="2153472" cy="2344258"/>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t" anchorCtr="0">
          <a:noAutofit/>
        </a:bodyPr>
        <a:lstStyle/>
        <a:p>
          <a:pPr marL="57150" lvl="1" indent="-57150" algn="l" defTabSz="400050">
            <a:lnSpc>
              <a:spcPct val="90000"/>
            </a:lnSpc>
            <a:spcBef>
              <a:spcPct val="0"/>
            </a:spcBef>
            <a:spcAft>
              <a:spcPct val="15000"/>
            </a:spcAft>
            <a:buChar char="••"/>
          </a:pPr>
          <a:r>
            <a:rPr lang="lt-LT" sz="900" kern="1200">
              <a:solidFill>
                <a:sysClr val="windowText" lastClr="000000">
                  <a:hueOff val="0"/>
                  <a:satOff val="0"/>
                  <a:lumOff val="0"/>
                  <a:alphaOff val="0"/>
                </a:sysClr>
              </a:solidFill>
              <a:latin typeface="Calibri"/>
              <a:ea typeface="+mn-ea"/>
              <a:cs typeface="+mn-cs"/>
            </a:rPr>
            <a:t>Veiklos analizė</a:t>
          </a:r>
        </a:p>
        <a:p>
          <a:pPr marL="57150" lvl="1" indent="-57150" algn="l" defTabSz="400050">
            <a:lnSpc>
              <a:spcPct val="90000"/>
            </a:lnSpc>
            <a:spcBef>
              <a:spcPct val="0"/>
            </a:spcBef>
            <a:spcAft>
              <a:spcPct val="15000"/>
            </a:spcAft>
            <a:buChar char="••"/>
          </a:pPr>
          <a:r>
            <a:rPr lang="lt-LT" sz="900" kern="1200">
              <a:solidFill>
                <a:sysClr val="windowText" lastClr="000000">
                  <a:hueOff val="0"/>
                  <a:satOff val="0"/>
                  <a:lumOff val="0"/>
                  <a:alphaOff val="0"/>
                </a:sysClr>
              </a:solidFill>
              <a:latin typeface="Calibri"/>
              <a:ea typeface="+mn-ea"/>
              <a:cs typeface="+mn-cs"/>
            </a:rPr>
            <a:t>Apklausos ir tyrimai</a:t>
          </a:r>
        </a:p>
        <a:p>
          <a:pPr marL="57150" lvl="1" indent="-57150" algn="l" defTabSz="400050">
            <a:lnSpc>
              <a:spcPct val="90000"/>
            </a:lnSpc>
            <a:spcBef>
              <a:spcPct val="0"/>
            </a:spcBef>
            <a:spcAft>
              <a:spcPct val="15000"/>
            </a:spcAft>
            <a:buChar char="••"/>
          </a:pPr>
          <a:r>
            <a:rPr lang="lt-LT" sz="900" kern="1200">
              <a:solidFill>
                <a:sysClr val="windowText" lastClr="000000">
                  <a:hueOff val="0"/>
                  <a:satOff val="0"/>
                  <a:lumOff val="0"/>
                  <a:alphaOff val="0"/>
                </a:sysClr>
              </a:solidFill>
              <a:latin typeface="Calibri"/>
              <a:ea typeface="+mn-ea"/>
              <a:cs typeface="+mn-cs"/>
            </a:rPr>
            <a:t>Pasiektų rezultatų matavimas</a:t>
          </a:r>
        </a:p>
        <a:p>
          <a:pPr marL="57150" lvl="1" indent="-57150" algn="l" defTabSz="400050">
            <a:lnSpc>
              <a:spcPct val="90000"/>
            </a:lnSpc>
            <a:spcBef>
              <a:spcPct val="0"/>
            </a:spcBef>
            <a:spcAft>
              <a:spcPct val="15000"/>
            </a:spcAft>
            <a:buChar char="••"/>
          </a:pPr>
          <a:r>
            <a:rPr lang="lt-LT" sz="900" kern="1200">
              <a:solidFill>
                <a:sysClr val="windowText" lastClr="000000">
                  <a:hueOff val="0"/>
                  <a:satOff val="0"/>
                  <a:lumOff val="0"/>
                  <a:alphaOff val="0"/>
                </a:sysClr>
              </a:solidFill>
              <a:latin typeface="Calibri"/>
              <a:ea typeface="+mn-ea"/>
              <a:cs typeface="+mn-cs"/>
            </a:rPr>
            <a:t>Rezultatų analizė</a:t>
          </a:r>
        </a:p>
        <a:p>
          <a:pPr marL="57150" lvl="1" indent="-57150" algn="l" defTabSz="400050">
            <a:lnSpc>
              <a:spcPct val="90000"/>
            </a:lnSpc>
            <a:spcBef>
              <a:spcPct val="0"/>
            </a:spcBef>
            <a:spcAft>
              <a:spcPct val="15000"/>
            </a:spcAft>
            <a:buChar char="••"/>
          </a:pPr>
          <a:r>
            <a:rPr lang="lt-LT" sz="900" kern="1200">
              <a:solidFill>
                <a:sysClr val="windowText" lastClr="000000">
                  <a:hueOff val="0"/>
                  <a:satOff val="0"/>
                  <a:lumOff val="0"/>
                  <a:alphaOff val="0"/>
                </a:sysClr>
              </a:solidFill>
              <a:latin typeface="Calibri"/>
              <a:ea typeface="+mn-ea"/>
              <a:cs typeface="+mn-cs"/>
            </a:rPr>
            <a:t>Lyginimas su praėjusiais metais</a:t>
          </a:r>
        </a:p>
        <a:p>
          <a:pPr marL="57150" lvl="1" indent="-57150" algn="l" defTabSz="400050">
            <a:lnSpc>
              <a:spcPct val="90000"/>
            </a:lnSpc>
            <a:spcBef>
              <a:spcPct val="0"/>
            </a:spcBef>
            <a:spcAft>
              <a:spcPct val="15000"/>
            </a:spcAft>
            <a:buChar char="••"/>
          </a:pPr>
          <a:r>
            <a:rPr lang="lt-LT" sz="900" kern="1200">
              <a:solidFill>
                <a:sysClr val="windowText" lastClr="000000">
                  <a:hueOff val="0"/>
                  <a:satOff val="0"/>
                  <a:lumOff val="0"/>
                  <a:alphaOff val="0"/>
                </a:sysClr>
              </a:solidFill>
              <a:latin typeface="Calibri"/>
              <a:ea typeface="+mn-ea"/>
              <a:cs typeface="+mn-cs"/>
            </a:rPr>
            <a:t>Lyginimas su kita įstaiga</a:t>
          </a:r>
        </a:p>
        <a:p>
          <a:pPr marL="57150" lvl="1" indent="-57150" algn="l" defTabSz="400050">
            <a:lnSpc>
              <a:spcPct val="90000"/>
            </a:lnSpc>
            <a:spcBef>
              <a:spcPct val="0"/>
            </a:spcBef>
            <a:spcAft>
              <a:spcPct val="15000"/>
            </a:spcAft>
            <a:buChar char="••"/>
          </a:pPr>
          <a:r>
            <a:rPr lang="lt-LT" sz="900" kern="1200">
              <a:solidFill>
                <a:sysClr val="windowText" lastClr="000000">
                  <a:hueOff val="0"/>
                  <a:satOff val="0"/>
                  <a:lumOff val="0"/>
                  <a:alphaOff val="0"/>
                </a:sysClr>
              </a:solidFill>
              <a:latin typeface="Calibri"/>
              <a:ea typeface="+mn-ea"/>
              <a:cs typeface="+mn-cs"/>
            </a:rPr>
            <a:t>Vidaus auditas</a:t>
          </a:r>
        </a:p>
      </dsp:txBody>
      <dsp:txXfrm>
        <a:off x="4240497" y="4553407"/>
        <a:ext cx="1419128" cy="1669891"/>
      </dsp:txXfrm>
    </dsp:sp>
    <dsp:sp modelId="{0B0D1A25-24F1-419E-89B6-3DDAFBCC9F1A}">
      <dsp:nvSpPr>
        <dsp:cNvPr id="0" name=""/>
        <dsp:cNvSpPr/>
      </dsp:nvSpPr>
      <dsp:spPr>
        <a:xfrm>
          <a:off x="0" y="4002910"/>
          <a:ext cx="2138163" cy="2264534"/>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t" anchorCtr="0">
          <a:noAutofit/>
        </a:bodyPr>
        <a:lstStyle/>
        <a:p>
          <a:pPr marL="57150" lvl="1" indent="-57150" algn="l" defTabSz="400050">
            <a:lnSpc>
              <a:spcPct val="90000"/>
            </a:lnSpc>
            <a:spcBef>
              <a:spcPct val="0"/>
            </a:spcBef>
            <a:spcAft>
              <a:spcPct val="15000"/>
            </a:spcAft>
            <a:buChar char="••"/>
          </a:pPr>
          <a:r>
            <a:rPr lang="lt-LT" sz="900" kern="1200">
              <a:solidFill>
                <a:sysClr val="windowText" lastClr="000000">
                  <a:hueOff val="0"/>
                  <a:satOff val="0"/>
                  <a:lumOff val="0"/>
                  <a:alphaOff val="0"/>
                </a:sysClr>
              </a:solidFill>
              <a:latin typeface="Calibri"/>
              <a:ea typeface="+mn-ea"/>
              <a:cs typeface="+mn-cs"/>
            </a:rPr>
            <a:t>Numatomo nuotolinio tobulinimosi ir mokymosi veiksmai</a:t>
          </a:r>
        </a:p>
        <a:p>
          <a:pPr marL="57150" lvl="1" indent="-57150" algn="l" defTabSz="400050">
            <a:lnSpc>
              <a:spcPct val="90000"/>
            </a:lnSpc>
            <a:spcBef>
              <a:spcPct val="0"/>
            </a:spcBef>
            <a:spcAft>
              <a:spcPct val="15000"/>
            </a:spcAft>
            <a:buChar char="••"/>
          </a:pPr>
          <a:r>
            <a:rPr lang="lt-LT" sz="900" kern="1200">
              <a:solidFill>
                <a:sysClr val="windowText" lastClr="000000">
                  <a:hueOff val="0"/>
                  <a:satOff val="0"/>
                  <a:lumOff val="0"/>
                  <a:alphaOff val="0"/>
                </a:sysClr>
              </a:solidFill>
              <a:latin typeface="Calibri"/>
              <a:ea typeface="+mn-ea"/>
              <a:cs typeface="+mn-cs"/>
            </a:rPr>
            <a:t>Naujovių taikymas</a:t>
          </a:r>
        </a:p>
        <a:p>
          <a:pPr marL="57150" lvl="1" indent="-57150" algn="l" defTabSz="400050">
            <a:lnSpc>
              <a:spcPct val="90000"/>
            </a:lnSpc>
            <a:spcBef>
              <a:spcPct val="0"/>
            </a:spcBef>
            <a:spcAft>
              <a:spcPct val="15000"/>
            </a:spcAft>
            <a:buChar char="••"/>
          </a:pPr>
          <a:r>
            <a:rPr lang="lt-LT" sz="900" kern="1200">
              <a:solidFill>
                <a:sysClr val="windowText" lastClr="000000">
                  <a:hueOff val="0"/>
                  <a:satOff val="0"/>
                  <a:lumOff val="0"/>
                  <a:alphaOff val="0"/>
                </a:sysClr>
              </a:solidFill>
              <a:latin typeface="Calibri"/>
              <a:ea typeface="+mn-ea"/>
              <a:cs typeface="+mn-cs"/>
            </a:rPr>
            <a:t>Darbuotojų, naujų paslaugų gavėjų, finansuotojų ir kitų poreikių vertinimas</a:t>
          </a:r>
        </a:p>
        <a:p>
          <a:pPr marL="57150" lvl="1" indent="-57150" algn="l" defTabSz="400050">
            <a:lnSpc>
              <a:spcPct val="90000"/>
            </a:lnSpc>
            <a:spcBef>
              <a:spcPct val="0"/>
            </a:spcBef>
            <a:spcAft>
              <a:spcPct val="15000"/>
            </a:spcAft>
            <a:buChar char="••"/>
          </a:pPr>
          <a:r>
            <a:rPr lang="lt-LT" sz="900" kern="1200">
              <a:solidFill>
                <a:sysClr val="windowText" lastClr="000000">
                  <a:hueOff val="0"/>
                  <a:satOff val="0"/>
                  <a:lumOff val="0"/>
                  <a:alphaOff val="0"/>
                </a:sysClr>
              </a:solidFill>
              <a:latin typeface="Calibri"/>
              <a:ea typeface="+mn-ea"/>
              <a:cs typeface="+mn-cs"/>
            </a:rPr>
            <a:t>pokyčio vertinimas</a:t>
          </a:r>
        </a:p>
        <a:p>
          <a:pPr marL="57150" lvl="1" indent="-57150" algn="l" defTabSz="400050">
            <a:lnSpc>
              <a:spcPct val="90000"/>
            </a:lnSpc>
            <a:spcBef>
              <a:spcPct val="0"/>
            </a:spcBef>
            <a:spcAft>
              <a:spcPct val="15000"/>
            </a:spcAft>
            <a:buChar char="••"/>
          </a:pPr>
          <a:endParaRPr lang="lt-LT" sz="900" kern="1200">
            <a:solidFill>
              <a:sysClr val="windowText" lastClr="000000">
                <a:hueOff val="0"/>
                <a:satOff val="0"/>
                <a:lumOff val="0"/>
                <a:alphaOff val="0"/>
              </a:sysClr>
            </a:solidFill>
            <a:latin typeface="Calibri"/>
            <a:ea typeface="+mn-ea"/>
            <a:cs typeface="+mn-cs"/>
          </a:endParaRPr>
        </a:p>
      </dsp:txBody>
      <dsp:txXfrm>
        <a:off x="43837" y="4612880"/>
        <a:ext cx="1409040" cy="1610727"/>
      </dsp:txXfrm>
    </dsp:sp>
    <dsp:sp modelId="{7AF0B64D-247E-4A18-AE75-3A6675A2659D}">
      <dsp:nvSpPr>
        <dsp:cNvPr id="0" name=""/>
        <dsp:cNvSpPr/>
      </dsp:nvSpPr>
      <dsp:spPr>
        <a:xfrm>
          <a:off x="3643511" y="0"/>
          <a:ext cx="2138163" cy="1760697"/>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t" anchorCtr="0">
          <a:noAutofit/>
        </a:bodyPr>
        <a:lstStyle/>
        <a:p>
          <a:pPr marL="57150" lvl="1" indent="-57150" algn="l" defTabSz="400050">
            <a:lnSpc>
              <a:spcPct val="90000"/>
            </a:lnSpc>
            <a:spcBef>
              <a:spcPct val="0"/>
            </a:spcBef>
            <a:spcAft>
              <a:spcPct val="15000"/>
            </a:spcAft>
            <a:buChar char="••"/>
          </a:pPr>
          <a:r>
            <a:rPr lang="lt-LT" sz="900" kern="1200">
              <a:solidFill>
                <a:sysClr val="windowText" lastClr="000000">
                  <a:hueOff val="0"/>
                  <a:satOff val="0"/>
                  <a:lumOff val="0"/>
                  <a:alphaOff val="0"/>
                </a:sysClr>
              </a:solidFill>
              <a:latin typeface="Calibri"/>
              <a:ea typeface="+mn-ea"/>
              <a:cs typeface="+mn-cs"/>
            </a:rPr>
            <a:t>Paslaugų gavėjų ir darbuotojų poreikių nustatymas</a:t>
          </a:r>
        </a:p>
        <a:p>
          <a:pPr marL="57150" lvl="1" indent="-57150" algn="l" defTabSz="400050">
            <a:lnSpc>
              <a:spcPct val="90000"/>
            </a:lnSpc>
            <a:spcBef>
              <a:spcPct val="0"/>
            </a:spcBef>
            <a:spcAft>
              <a:spcPct val="15000"/>
            </a:spcAft>
            <a:buChar char="••"/>
          </a:pPr>
          <a:r>
            <a:rPr lang="lt-LT" sz="900" kern="1200">
              <a:solidFill>
                <a:sysClr val="windowText" lastClr="000000">
                  <a:hueOff val="0"/>
                  <a:satOff val="0"/>
                  <a:lumOff val="0"/>
                  <a:alphaOff val="0"/>
                </a:sysClr>
              </a:solidFill>
              <a:latin typeface="Calibri"/>
              <a:ea typeface="+mn-ea"/>
              <a:cs typeface="+mn-cs"/>
            </a:rPr>
            <a:t>ISGP sudarymas</a:t>
          </a:r>
        </a:p>
        <a:p>
          <a:pPr marL="57150" lvl="1" indent="-57150" algn="l" defTabSz="400050">
            <a:lnSpc>
              <a:spcPct val="90000"/>
            </a:lnSpc>
            <a:spcBef>
              <a:spcPct val="0"/>
            </a:spcBef>
            <a:spcAft>
              <a:spcPct val="15000"/>
            </a:spcAft>
            <a:buChar char="••"/>
          </a:pPr>
          <a:r>
            <a:rPr lang="lt-LT" sz="900" kern="1200">
              <a:solidFill>
                <a:sysClr val="windowText" lastClr="000000">
                  <a:hueOff val="0"/>
                  <a:satOff val="0"/>
                  <a:lumOff val="0"/>
                  <a:alphaOff val="0"/>
                </a:sysClr>
              </a:solidFill>
              <a:latin typeface="Calibri"/>
              <a:ea typeface="+mn-ea"/>
              <a:cs typeface="+mn-cs"/>
            </a:rPr>
            <a:t>Konkretūs rodikliai</a:t>
          </a:r>
        </a:p>
        <a:p>
          <a:pPr marL="57150" lvl="1" indent="-57150" algn="l" defTabSz="400050">
            <a:lnSpc>
              <a:spcPct val="90000"/>
            </a:lnSpc>
            <a:spcBef>
              <a:spcPct val="0"/>
            </a:spcBef>
            <a:spcAft>
              <a:spcPct val="15000"/>
            </a:spcAft>
            <a:buChar char="••"/>
          </a:pPr>
          <a:r>
            <a:rPr lang="lt-LT" sz="900" kern="1200">
              <a:solidFill>
                <a:sysClr val="windowText" lastClr="000000">
                  <a:hueOff val="0"/>
                  <a:satOff val="0"/>
                  <a:lumOff val="0"/>
                  <a:alphaOff val="0"/>
                </a:sysClr>
              </a:solidFill>
              <a:latin typeface="Calibri"/>
              <a:ea typeface="+mn-ea"/>
              <a:cs typeface="+mn-cs"/>
            </a:rPr>
            <a:t>Paslaugų gavėjų pasitenkinimas</a:t>
          </a:r>
        </a:p>
        <a:p>
          <a:pPr marL="57150" lvl="1" indent="-57150" algn="l" defTabSz="400050">
            <a:lnSpc>
              <a:spcPct val="90000"/>
            </a:lnSpc>
            <a:spcBef>
              <a:spcPct val="0"/>
            </a:spcBef>
            <a:spcAft>
              <a:spcPct val="15000"/>
            </a:spcAft>
            <a:buChar char="••"/>
          </a:pPr>
          <a:r>
            <a:rPr lang="lt-LT" sz="900" kern="1200">
              <a:solidFill>
                <a:sysClr val="windowText" lastClr="000000">
                  <a:hueOff val="0"/>
                  <a:satOff val="0"/>
                  <a:lumOff val="0"/>
                  <a:alphaOff val="0"/>
                </a:sysClr>
              </a:solidFill>
              <a:latin typeface="Calibri"/>
              <a:ea typeface="+mn-ea"/>
              <a:cs typeface="+mn-cs"/>
            </a:rPr>
            <a:t>Paslaugų kokybės užtikrinimas</a:t>
          </a:r>
        </a:p>
        <a:p>
          <a:pPr marL="57150" lvl="1" indent="-57150" algn="l" defTabSz="400050">
            <a:lnSpc>
              <a:spcPct val="90000"/>
            </a:lnSpc>
            <a:spcBef>
              <a:spcPct val="0"/>
            </a:spcBef>
            <a:spcAft>
              <a:spcPct val="15000"/>
            </a:spcAft>
            <a:buChar char="••"/>
          </a:pPr>
          <a:endParaRPr lang="lt-LT" sz="900" kern="1200">
            <a:solidFill>
              <a:sysClr val="windowText" lastClr="000000">
                <a:hueOff val="0"/>
                <a:satOff val="0"/>
                <a:lumOff val="0"/>
                <a:alphaOff val="0"/>
              </a:sysClr>
            </a:solidFill>
            <a:latin typeface="Calibri"/>
            <a:ea typeface="+mn-ea"/>
            <a:cs typeface="+mn-cs"/>
          </a:endParaRPr>
        </a:p>
      </dsp:txBody>
      <dsp:txXfrm>
        <a:off x="4323637" y="38677"/>
        <a:ext cx="1419360" cy="1243168"/>
      </dsp:txXfrm>
    </dsp:sp>
    <dsp:sp modelId="{4957AB4A-F222-4B46-BA0A-9A313994119A}">
      <dsp:nvSpPr>
        <dsp:cNvPr id="0" name=""/>
        <dsp:cNvSpPr/>
      </dsp:nvSpPr>
      <dsp:spPr>
        <a:xfrm>
          <a:off x="8193" y="0"/>
          <a:ext cx="2227602" cy="1867553"/>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t" anchorCtr="0">
          <a:noAutofit/>
        </a:bodyPr>
        <a:lstStyle/>
        <a:p>
          <a:pPr marL="57150" lvl="1" indent="-57150" algn="l" defTabSz="400050">
            <a:lnSpc>
              <a:spcPct val="90000"/>
            </a:lnSpc>
            <a:spcBef>
              <a:spcPct val="0"/>
            </a:spcBef>
            <a:spcAft>
              <a:spcPct val="15000"/>
            </a:spcAft>
            <a:buChar char="••"/>
          </a:pPr>
          <a:r>
            <a:rPr lang="lt-LT" sz="900" kern="1200">
              <a:solidFill>
                <a:sysClr val="windowText" lastClr="000000">
                  <a:hueOff val="0"/>
                  <a:satOff val="0"/>
                  <a:lumOff val="0"/>
                  <a:alphaOff val="0"/>
                </a:sysClr>
              </a:solidFill>
              <a:latin typeface="Calibri"/>
              <a:ea typeface="+mn-ea"/>
              <a:cs typeface="+mn-cs"/>
            </a:rPr>
            <a:t>Tikslų išsikėlimas</a:t>
          </a:r>
        </a:p>
        <a:p>
          <a:pPr marL="57150" lvl="1" indent="-57150" algn="l" defTabSz="400050">
            <a:lnSpc>
              <a:spcPct val="90000"/>
            </a:lnSpc>
            <a:spcBef>
              <a:spcPct val="0"/>
            </a:spcBef>
            <a:spcAft>
              <a:spcPct val="15000"/>
            </a:spcAft>
            <a:buChar char="••"/>
          </a:pPr>
          <a:r>
            <a:rPr lang="lt-LT" sz="900" kern="1200">
              <a:solidFill>
                <a:sysClr val="windowText" lastClr="000000">
                  <a:hueOff val="0"/>
                  <a:satOff val="0"/>
                  <a:lumOff val="0"/>
                  <a:alphaOff val="0"/>
                </a:sysClr>
              </a:solidFill>
              <a:latin typeface="Calibri"/>
              <a:ea typeface="+mn-ea"/>
              <a:cs typeface="+mn-cs"/>
            </a:rPr>
            <a:t>Ketvirčio veiklų planavimas</a:t>
          </a:r>
        </a:p>
        <a:p>
          <a:pPr marL="57150" lvl="1" indent="-57150" algn="l" defTabSz="400050">
            <a:lnSpc>
              <a:spcPct val="90000"/>
            </a:lnSpc>
            <a:spcBef>
              <a:spcPct val="0"/>
            </a:spcBef>
            <a:spcAft>
              <a:spcPct val="15000"/>
            </a:spcAft>
            <a:buChar char="••"/>
          </a:pPr>
          <a:r>
            <a:rPr lang="lt-LT" sz="900" kern="1200">
              <a:solidFill>
                <a:sysClr val="windowText" lastClr="000000">
                  <a:hueOff val="0"/>
                  <a:satOff val="0"/>
                  <a:lumOff val="0"/>
                  <a:alphaOff val="0"/>
                </a:sysClr>
              </a:solidFill>
              <a:latin typeface="Calibri"/>
              <a:ea typeface="+mn-ea"/>
              <a:cs typeface="+mn-cs"/>
            </a:rPr>
            <a:t>Metinis veiklų planavimas</a:t>
          </a:r>
        </a:p>
        <a:p>
          <a:pPr marL="57150" lvl="1" indent="-57150" algn="l" defTabSz="400050">
            <a:lnSpc>
              <a:spcPct val="90000"/>
            </a:lnSpc>
            <a:spcBef>
              <a:spcPct val="0"/>
            </a:spcBef>
            <a:spcAft>
              <a:spcPct val="15000"/>
            </a:spcAft>
            <a:buChar char="••"/>
          </a:pPr>
          <a:r>
            <a:rPr lang="lt-LT" sz="900" kern="1200">
              <a:solidFill>
                <a:sysClr val="windowText" lastClr="000000">
                  <a:hueOff val="0"/>
                  <a:satOff val="0"/>
                  <a:lumOff val="0"/>
                  <a:alphaOff val="0"/>
                </a:sysClr>
              </a:solidFill>
              <a:latin typeface="Calibri"/>
              <a:ea typeface="+mn-ea"/>
              <a:cs typeface="+mn-cs"/>
            </a:rPr>
            <a:t>Tobulinimosi ir mokymosi veiksmų planas</a:t>
          </a:r>
        </a:p>
        <a:p>
          <a:pPr marL="57150" lvl="1" indent="-57150" algn="l" defTabSz="400050">
            <a:lnSpc>
              <a:spcPct val="90000"/>
            </a:lnSpc>
            <a:spcBef>
              <a:spcPct val="0"/>
            </a:spcBef>
            <a:spcAft>
              <a:spcPct val="15000"/>
            </a:spcAft>
            <a:buChar char="••"/>
          </a:pPr>
          <a:r>
            <a:rPr lang="lt-LT" sz="900" kern="1200">
              <a:solidFill>
                <a:sysClr val="windowText" lastClr="000000">
                  <a:hueOff val="0"/>
                  <a:satOff val="0"/>
                  <a:lumOff val="0"/>
                  <a:alphaOff val="0"/>
                </a:sysClr>
              </a:solidFill>
              <a:latin typeface="Calibri"/>
              <a:ea typeface="+mn-ea"/>
              <a:cs typeface="+mn-cs"/>
            </a:rPr>
            <a:t>Kokybės politika ir įstaigos veiklos strategija</a:t>
          </a:r>
        </a:p>
        <a:p>
          <a:pPr marL="57150" lvl="1" indent="-57150" algn="l" defTabSz="311150">
            <a:lnSpc>
              <a:spcPct val="90000"/>
            </a:lnSpc>
            <a:spcBef>
              <a:spcPct val="0"/>
            </a:spcBef>
            <a:spcAft>
              <a:spcPct val="15000"/>
            </a:spcAft>
            <a:buChar char="••"/>
          </a:pPr>
          <a:endParaRPr lang="lt-LT" sz="700" kern="1200">
            <a:solidFill>
              <a:sysClr val="windowText" lastClr="000000">
                <a:hueOff val="0"/>
                <a:satOff val="0"/>
                <a:lumOff val="0"/>
                <a:alphaOff val="0"/>
              </a:sysClr>
            </a:solidFill>
            <a:latin typeface="Calibri"/>
            <a:ea typeface="+mn-ea"/>
            <a:cs typeface="+mn-cs"/>
          </a:endParaRPr>
        </a:p>
      </dsp:txBody>
      <dsp:txXfrm>
        <a:off x="49217" y="41024"/>
        <a:ext cx="1477273" cy="1318616"/>
      </dsp:txXfrm>
    </dsp:sp>
    <dsp:sp modelId="{E7136071-A48D-43E9-BB3C-012F1CBC7B1A}">
      <dsp:nvSpPr>
        <dsp:cNvPr id="0" name=""/>
        <dsp:cNvSpPr/>
      </dsp:nvSpPr>
      <dsp:spPr>
        <a:xfrm>
          <a:off x="973415" y="1216303"/>
          <a:ext cx="1874139" cy="1874139"/>
        </a:xfrm>
        <a:prstGeom prst="pieWedg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lt-LT" sz="1400" kern="1200">
              <a:solidFill>
                <a:sysClr val="window" lastClr="FFFFFF"/>
              </a:solidFill>
              <a:latin typeface="Calibri"/>
              <a:ea typeface="+mn-ea"/>
              <a:cs typeface="+mn-cs"/>
            </a:rPr>
            <a:t>1. Paslaugų teikimo planavimas</a:t>
          </a:r>
        </a:p>
      </dsp:txBody>
      <dsp:txXfrm>
        <a:off x="1522338" y="1765226"/>
        <a:ext cx="1325216" cy="1325216"/>
      </dsp:txXfrm>
    </dsp:sp>
    <dsp:sp modelId="{199600DF-81A6-4164-B95A-E5CFFD5157E8}">
      <dsp:nvSpPr>
        <dsp:cNvPr id="0" name=""/>
        <dsp:cNvSpPr/>
      </dsp:nvSpPr>
      <dsp:spPr>
        <a:xfrm rot="5400000">
          <a:off x="2972952" y="1245445"/>
          <a:ext cx="1874139" cy="1874139"/>
        </a:xfrm>
        <a:prstGeom prst="pieWedg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lt-LT" sz="1400" kern="1200">
              <a:solidFill>
                <a:sysClr val="window" lastClr="FFFFFF"/>
              </a:solidFill>
              <a:latin typeface="Calibri"/>
              <a:ea typeface="+mn-ea"/>
              <a:cs typeface="+mn-cs"/>
            </a:rPr>
            <a:t>2. Paslaugų teikimo procesas</a:t>
          </a:r>
        </a:p>
      </dsp:txBody>
      <dsp:txXfrm rot="-5400000">
        <a:off x="2972952" y="1794368"/>
        <a:ext cx="1325216" cy="1325216"/>
      </dsp:txXfrm>
    </dsp:sp>
    <dsp:sp modelId="{112B403D-CDF5-4AA0-9456-6E1263164415}">
      <dsp:nvSpPr>
        <dsp:cNvPr id="0" name=""/>
        <dsp:cNvSpPr/>
      </dsp:nvSpPr>
      <dsp:spPr>
        <a:xfrm rot="10800000">
          <a:off x="2934120" y="3177007"/>
          <a:ext cx="1874139" cy="1874139"/>
        </a:xfrm>
        <a:prstGeom prst="pieWedg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lt-LT" sz="1400" kern="1200">
              <a:solidFill>
                <a:sysClr val="window" lastClr="FFFFFF"/>
              </a:solidFill>
              <a:latin typeface="Calibri"/>
              <a:ea typeface="+mn-ea"/>
              <a:cs typeface="+mn-cs"/>
            </a:rPr>
            <a:t>3. Veiklos rezultatų analizė, lyginimas</a:t>
          </a:r>
        </a:p>
      </dsp:txBody>
      <dsp:txXfrm rot="10800000">
        <a:off x="2934120" y="3177007"/>
        <a:ext cx="1325216" cy="1325216"/>
      </dsp:txXfrm>
    </dsp:sp>
    <dsp:sp modelId="{CA2552F8-6648-4B2B-96D6-5C998B76622B}">
      <dsp:nvSpPr>
        <dsp:cNvPr id="0" name=""/>
        <dsp:cNvSpPr/>
      </dsp:nvSpPr>
      <dsp:spPr>
        <a:xfrm rot="16200000">
          <a:off x="982917" y="3167505"/>
          <a:ext cx="1874139" cy="1874139"/>
        </a:xfrm>
        <a:prstGeom prst="pieWedg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lt-LT" sz="1400" kern="1200">
              <a:solidFill>
                <a:sysClr val="window" lastClr="FFFFFF"/>
              </a:solidFill>
              <a:latin typeface="Calibri"/>
              <a:ea typeface="+mn-ea"/>
              <a:cs typeface="+mn-cs"/>
            </a:rPr>
            <a:t>4. Tobulinimosi veiksmų numatymas</a:t>
          </a:r>
        </a:p>
      </dsp:txBody>
      <dsp:txXfrm rot="5400000">
        <a:off x="1531840" y="3167505"/>
        <a:ext cx="1325216" cy="1325216"/>
      </dsp:txXfrm>
    </dsp:sp>
    <dsp:sp modelId="{7436921C-6AD1-40E8-B37B-13E697D8112A}">
      <dsp:nvSpPr>
        <dsp:cNvPr id="0" name=""/>
        <dsp:cNvSpPr/>
      </dsp:nvSpPr>
      <dsp:spPr>
        <a:xfrm>
          <a:off x="2567299" y="2744181"/>
          <a:ext cx="647075" cy="562674"/>
        </a:xfrm>
        <a:prstGeom prst="circularArrow">
          <a:avLst/>
        </a:prstGeom>
        <a:solidFill>
          <a:srgbClr val="4F81BD">
            <a:tint val="60000"/>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sp>
    <dsp:sp modelId="{88788455-C401-493D-A21D-2B51E52B2EC6}">
      <dsp:nvSpPr>
        <dsp:cNvPr id="0" name=""/>
        <dsp:cNvSpPr/>
      </dsp:nvSpPr>
      <dsp:spPr>
        <a:xfrm rot="10800000">
          <a:off x="2567299" y="2960594"/>
          <a:ext cx="647075" cy="562674"/>
        </a:xfrm>
        <a:prstGeom prst="circularArrow">
          <a:avLst/>
        </a:prstGeom>
        <a:solidFill>
          <a:srgbClr val="4F81BD">
            <a:tint val="60000"/>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4#1">
  <dgm:title val=""/>
  <dgm:desc val=""/>
  <dgm:catLst>
    <dgm:cat type="relationship" pri="26000"/>
    <dgm:cat type="cycle" pri="13000"/>
    <dgm:cat type="matrix" pri="4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ampData>
  <dgm:style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cycleMatrixDiagram">
    <dgm:varLst>
      <dgm:chMax val="1"/>
      <dgm:dir/>
      <dgm:animLvl val="lvl"/>
      <dgm:resizeHandles val="exact"/>
    </dgm:varLst>
    <dgm:alg type="composite">
      <dgm:param type="ar" val="1.3"/>
    </dgm:alg>
    <dgm:shape xmlns:r="http://schemas.openxmlformats.org/officeDocument/2006/relationships" r:blip="">
      <dgm:adjLst/>
    </dgm:shape>
    <dgm:presOf/>
    <dgm:constrLst>
      <dgm:constr type="w" for="ch" forName="children" refType="w"/>
      <dgm:constr type="h" for="ch" forName="children" refType="w" refFor="ch" refForName="children" fact="0.77"/>
      <dgm:constr type="ctrX" for="ch" forName="children" refType="w" fact="0.5"/>
      <dgm:constr type="ctrY" for="ch" forName="children" refType="h" fact="0.5"/>
      <dgm:constr type="w" for="ch" forName="circle" refType="w"/>
      <dgm:constr type="h" for="ch" forName="circle" refType="h"/>
      <dgm:constr type="ctrX" for="ch" forName="circle" refType="w" fact="0.5"/>
      <dgm:constr type="ctrY" for="ch" forName="circle" refType="h" fact="0.5"/>
      <dgm:constr type="w" for="ch" forName="center1" refType="w" fact="0.115"/>
      <dgm:constr type="h" for="ch" forName="center1" refType="w" fact="0.1"/>
      <dgm:constr type="ctrX" for="ch" forName="center1" refType="w" fact="0.5"/>
      <dgm:constr type="ctrY" for="ch" forName="center1" refType="h" fact="0.475"/>
      <dgm:constr type="w" for="ch" forName="center2" refType="w" fact="0.115"/>
      <dgm:constr type="h" for="ch" forName="center2" refType="w" fact="0.1"/>
      <dgm:constr type="ctrX" for="ch" forName="center2" refType="w" fact="0.5"/>
      <dgm:constr type="ctrY" for="ch" forName="center2" refType="h" fact="0.525"/>
    </dgm:constrLst>
    <dgm:ruleLst/>
    <dgm:choose name="Name0">
      <dgm:if name="Name1" axis="ch" ptType="node" func="cnt" op="gte" val="1">
        <dgm:layoutNode name="children">
          <dgm:alg type="composite">
            <dgm:param type="ar" val="1.3"/>
          </dgm:alg>
          <dgm:shape xmlns:r="http://schemas.openxmlformats.org/officeDocument/2006/relationships" r:blip="">
            <dgm:adjLst/>
          </dgm:shape>
          <dgm:presOf/>
          <dgm:choose name="Name2">
            <dgm:if name="Name3" func="var" arg="dir" op="equ" val="norm">
              <dgm:constrLst>
                <dgm:constr type="primFontSz" for="des" ptType="node" op="equ" val="65"/>
                <dgm:constr type="w" for="ch" forName="child1group" refType="w" fact="0.38"/>
                <dgm:constr type="h" for="ch" forName="child1group" refType="h" fact="0.32"/>
                <dgm:constr type="t" for="ch" forName="child1group"/>
                <dgm:constr type="l" for="ch" forName="child1group"/>
                <dgm:constr type="w" for="ch" forName="child2group" refType="w" fact="0.38"/>
                <dgm:constr type="h" for="ch" forName="child2group" refType="h" fact="0.32"/>
                <dgm:constr type="t" for="ch" forName="child2group"/>
                <dgm:constr type="r" for="ch" forName="child2group" refType="w"/>
                <dgm:constr type="w" for="ch" forName="child3group" refType="w" fact="0.38"/>
                <dgm:constr type="h" for="ch" forName="child3group" refType="h" fact="0.32"/>
                <dgm:constr type="b" for="ch" forName="child3group" refType="h"/>
                <dgm:constr type="r" for="ch" forName="child3group" refType="w"/>
                <dgm:constr type="w" for="ch" forName="child4group" refType="w" fact="0.38"/>
                <dgm:constr type="h" for="ch" forName="child4group" refType="h" fact="0.32"/>
                <dgm:constr type="b" for="ch" forName="child4group" refType="h"/>
                <dgm:constr type="l" for="ch" forName="child4group"/>
              </dgm:constrLst>
            </dgm:if>
            <dgm:else name="Name4">
              <dgm:constrLst>
                <dgm:constr type="primFontSz" for="des" ptType="node" op="equ" val="65"/>
                <dgm:constr type="w" for="ch" forName="child1group" refType="w" fact="0.38"/>
                <dgm:constr type="h" for="ch" forName="child1group" refType="h" fact="0.32"/>
                <dgm:constr type="t" for="ch" forName="child1group"/>
                <dgm:constr type="r" for="ch" forName="child1group" refType="w"/>
                <dgm:constr type="w" for="ch" forName="child2group" refType="w" fact="0.38"/>
                <dgm:constr type="h" for="ch" forName="child2group" refType="h" fact="0.32"/>
                <dgm:constr type="t" for="ch" forName="child2group"/>
                <dgm:constr type="l" for="ch" forName="child2group"/>
                <dgm:constr type="w" for="ch" forName="child3group" refType="w" fact="0.38"/>
                <dgm:constr type="h" for="ch" forName="child3group" refType="h" fact="0.32"/>
                <dgm:constr type="b" for="ch" forName="child3group" refType="h"/>
                <dgm:constr type="l" for="ch" forName="child3group"/>
                <dgm:constr type="w" for="ch" forName="child4group" refType="w" fact="0.38"/>
                <dgm:constr type="h" for="ch" forName="child4group" refType="h" fact="0.32"/>
                <dgm:constr type="b" for="ch" forName="child4group" refType="h"/>
                <dgm:constr type="r" for="ch" forName="child4group" refType="w"/>
              </dgm:constrLst>
            </dgm:else>
          </dgm:choose>
          <dgm:ruleLst/>
          <dgm:choose name="Name5">
            <dgm:if name="Name6" axis="ch ch" ptType="node node" st="1 1" cnt="1 0" func="cnt" op="gte" val="1">
              <dgm:layoutNode name="child1group">
                <dgm:alg type="composite">
                  <dgm:param type="horzAlign" val="none"/>
                  <dgm:param type="vertAlign" val="none"/>
                </dgm:alg>
                <dgm:shape xmlns:r="http://schemas.openxmlformats.org/officeDocument/2006/relationships" r:blip="">
                  <dgm:adjLst/>
                </dgm:shape>
                <dgm:presOf/>
                <dgm:choose name="Name7">
                  <dgm:if name="Name8" func="var" arg="dir" op="equ" val="norm">
                    <dgm:constrLst>
                      <dgm:constr type="w" for="ch" forName="child1" refType="w"/>
                      <dgm:constr type="h" for="ch" forName="child1" refType="h"/>
                      <dgm:constr type="t" for="ch" forName="child1"/>
                      <dgm:constr type="l" for="ch" forName="child1"/>
                      <dgm:constr type="w" for="ch" forName="child1Text" refType="w" fact="0.7"/>
                      <dgm:constr type="h" for="ch" forName="child1Text" refType="h" fact="0.75"/>
                      <dgm:constr type="t" for="ch" forName="child1Text"/>
                      <dgm:constr type="l" for="ch" forName="child1Text"/>
                    </dgm:constrLst>
                  </dgm:if>
                  <dgm:else name="Name9">
                    <dgm:constrLst>
                      <dgm:constr type="w" for="ch" forName="child1" refType="w"/>
                      <dgm:constr type="h" for="ch" forName="child1" refType="h"/>
                      <dgm:constr type="t" for="ch" forName="child1"/>
                      <dgm:constr type="r" for="ch" forName="child1" refType="w"/>
                      <dgm:constr type="w" for="ch" forName="child1Text" refType="w" fact="0.7"/>
                      <dgm:constr type="h" for="ch" forName="child1Text" refType="h" fact="0.75"/>
                      <dgm:constr type="t" for="ch" forName="child1Text"/>
                      <dgm:constr type="r" for="ch" forName="child1Text" refType="w"/>
                    </dgm:constrLst>
                  </dgm:else>
                </dgm:choose>
                <dgm:ruleLst/>
                <dgm:layoutNode name="child1" styleLbl="bgAcc1">
                  <dgm:alg type="sp"/>
                  <dgm:shape xmlns:r="http://schemas.openxmlformats.org/officeDocument/2006/relationships" type="roundRect" r:blip="" zOrderOff="-2">
                    <dgm:adjLst>
                      <dgm:adj idx="1" val="0.1"/>
                    </dgm:adjLst>
                  </dgm:shape>
                  <dgm:presOf axis="ch des" ptType="node node" st="1 1" cnt="1 0"/>
                  <dgm:constrLst/>
                  <dgm:ruleLst/>
                </dgm:layoutNode>
                <dgm:layoutNode name="child1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0"/>
          </dgm:choose>
          <dgm:choose name="Name11">
            <dgm:if name="Name12" axis="ch ch" ptType="node node" st="2 1" cnt="1 0" func="cnt" op="gte" val="1">
              <dgm:layoutNode name="child2group">
                <dgm:alg type="composite">
                  <dgm:param type="horzAlign" val="none"/>
                  <dgm:param type="vertAlign" val="none"/>
                </dgm:alg>
                <dgm:shape xmlns:r="http://schemas.openxmlformats.org/officeDocument/2006/relationships" r:blip="">
                  <dgm:adjLst/>
                </dgm:shape>
                <dgm:choose name="Name13">
                  <dgm:if name="Name14" func="var" arg="dir" op="equ" val="norm">
                    <dgm:constrLst>
                      <dgm:constr type="w" for="ch" forName="child2" refType="w"/>
                      <dgm:constr type="h" for="ch" forName="child2" refType="h"/>
                      <dgm:constr type="t" for="ch" forName="child2"/>
                      <dgm:constr type="r" for="ch" forName="child2" refType="w"/>
                      <dgm:constr type="w" for="ch" forName="child2Text" refType="w" fact="0.7"/>
                      <dgm:constr type="h" for="ch" forName="child2Text" refType="h" fact="0.75"/>
                      <dgm:constr type="t" for="ch" forName="child2Text"/>
                      <dgm:constr type="r" for="ch" forName="child2Text" refType="w"/>
                    </dgm:constrLst>
                  </dgm:if>
                  <dgm:else name="Name15">
                    <dgm:constrLst>
                      <dgm:constr type="w" for="ch" forName="child2" refType="w"/>
                      <dgm:constr type="h" for="ch" forName="child2" refType="h"/>
                      <dgm:constr type="t" for="ch" forName="child2"/>
                      <dgm:constr type="l" for="ch" forName="child2"/>
                      <dgm:constr type="w" for="ch" forName="child2Text" refType="w" fact="0.7"/>
                      <dgm:constr type="h" for="ch" forName="child2Text" refType="h" fact="0.75"/>
                      <dgm:constr type="t" for="ch" forName="child2Text"/>
                      <dgm:constr type="l" for="ch" forName="child2Text"/>
                    </dgm:constrLst>
                  </dgm:else>
                </dgm:choose>
                <dgm:ruleLst/>
                <dgm:layoutNode name="child2" styleLbl="bgAcc1">
                  <dgm:alg type="sp"/>
                  <dgm:shape xmlns:r="http://schemas.openxmlformats.org/officeDocument/2006/relationships" type="roundRect" r:blip="" zOrderOff="-2">
                    <dgm:adjLst>
                      <dgm:adj idx="1" val="0.1"/>
                    </dgm:adjLst>
                  </dgm:shape>
                  <dgm:presOf axis="ch des" ptType="node node" st="2 1" cnt="1 0"/>
                  <dgm:constrLst/>
                  <dgm:ruleLst/>
                </dgm:layoutNode>
                <dgm:layoutNode name="child2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6"/>
          </dgm:choose>
          <dgm:choose name="Name17">
            <dgm:if name="Name18" axis="ch ch" ptType="node node" st="3 1" cnt="1 0" func="cnt" op="gte" val="1">
              <dgm:layoutNode name="child3group">
                <dgm:alg type="composite">
                  <dgm:param type="horzAlign" val="none"/>
                  <dgm:param type="vertAlign" val="none"/>
                </dgm:alg>
                <dgm:shape xmlns:r="http://schemas.openxmlformats.org/officeDocument/2006/relationships" r:blip="">
                  <dgm:adjLst/>
                </dgm:shape>
                <dgm:presOf/>
                <dgm:choose name="Name19">
                  <dgm:if name="Name20" func="var" arg="dir" op="equ" val="norm">
                    <dgm:constrLst>
                      <dgm:constr type="w" for="ch" forName="child3" refType="w"/>
                      <dgm:constr type="h" for="ch" forName="child3" refType="h"/>
                      <dgm:constr type="b" for="ch" forName="child3" refType="h"/>
                      <dgm:constr type="r" for="ch" forName="child3" refType="w"/>
                      <dgm:constr type="w" for="ch" forName="child3Text" refType="w" fact="0.7"/>
                      <dgm:constr type="h" for="ch" forName="child3Text" refType="h" fact="0.75"/>
                      <dgm:constr type="b" for="ch" forName="child3Text" refType="h"/>
                      <dgm:constr type="r" for="ch" forName="child3Text" refType="w"/>
                    </dgm:constrLst>
                  </dgm:if>
                  <dgm:else name="Name21">
                    <dgm:constrLst>
                      <dgm:constr type="w" for="ch" forName="child3" refType="w"/>
                      <dgm:constr type="h" for="ch" forName="child3" refType="h"/>
                      <dgm:constr type="b" for="ch" forName="child3" refType="h"/>
                      <dgm:constr type="l" for="ch" forName="child3"/>
                      <dgm:constr type="w" for="ch" forName="child3Text" refType="w" fact="0.7"/>
                      <dgm:constr type="h" for="ch" forName="child3Text" refType="h" fact="0.75"/>
                      <dgm:constr type="b" for="ch" forName="child3Text" refType="h"/>
                      <dgm:constr type="l" for="ch" forName="child3Text"/>
                    </dgm:constrLst>
                  </dgm:else>
                </dgm:choose>
                <dgm:ruleLst/>
                <dgm:layoutNode name="child3" styleLbl="bgAcc1">
                  <dgm:alg type="sp"/>
                  <dgm:shape xmlns:r="http://schemas.openxmlformats.org/officeDocument/2006/relationships" type="roundRect" r:blip="" zOrderOff="-4">
                    <dgm:adjLst>
                      <dgm:adj idx="1" val="0.1"/>
                    </dgm:adjLst>
                  </dgm:shape>
                  <dgm:presOf axis="ch des" ptType="node node" st="3 1" cnt="1 0"/>
                  <dgm:constrLst/>
                  <dgm:ruleLst/>
                </dgm:layoutNode>
                <dgm:layoutNode name="child3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2"/>
          </dgm:choose>
          <dgm:choose name="Name23">
            <dgm:if name="Name24" axis="ch ch" ptType="node node" st="4 1" cnt="1 0" func="cnt" op="gte" val="1">
              <dgm:layoutNode name="child4group">
                <dgm:alg type="composite">
                  <dgm:param type="horzAlign" val="none"/>
                  <dgm:param type="vertAlign" val="none"/>
                </dgm:alg>
                <dgm:shape xmlns:r="http://schemas.openxmlformats.org/officeDocument/2006/relationships" r:blip="">
                  <dgm:adjLst/>
                </dgm:shape>
                <dgm:presOf/>
                <dgm:choose name="Name25">
                  <dgm:if name="Name26" func="var" arg="dir" op="equ" val="norm">
                    <dgm:constrLst>
                      <dgm:constr type="w" for="ch" forName="child4" refType="w"/>
                      <dgm:constr type="h" for="ch" forName="child4" refType="h"/>
                      <dgm:constr type="b" for="ch" forName="child4" refType="h"/>
                      <dgm:constr type="l" for="ch" forName="child4"/>
                      <dgm:constr type="w" for="ch" forName="child4Text" refType="w" fact="0.7"/>
                      <dgm:constr type="h" for="ch" forName="child4Text" refType="h" fact="0.75"/>
                      <dgm:constr type="b" for="ch" forName="child4Text" refType="h"/>
                      <dgm:constr type="l" for="ch" forName="child4Text"/>
                    </dgm:constrLst>
                  </dgm:if>
                  <dgm:else name="Name27">
                    <dgm:constrLst>
                      <dgm:constr type="w" for="ch" forName="child4" refType="w"/>
                      <dgm:constr type="h" for="ch" forName="child4" refType="h"/>
                      <dgm:constr type="b" for="ch" forName="child4" refType="h"/>
                      <dgm:constr type="r" for="ch" forName="child4" refType="w"/>
                      <dgm:constr type="w" for="ch" forName="child4Text" refType="w" fact="0.7"/>
                      <dgm:constr type="h" for="ch" forName="child4Text" refType="h" fact="0.75"/>
                      <dgm:constr type="b" for="ch" forName="child4Text" refType="h"/>
                      <dgm:constr type="r" for="ch" forName="child4Text" refType="w"/>
                    </dgm:constrLst>
                  </dgm:else>
                </dgm:choose>
                <dgm:ruleLst/>
                <dgm:layoutNode name="child4" styleLbl="bgAcc1">
                  <dgm:alg type="sp"/>
                  <dgm:shape xmlns:r="http://schemas.openxmlformats.org/officeDocument/2006/relationships" type="roundRect" r:blip="" zOrderOff="-4">
                    <dgm:adjLst>
                      <dgm:adj idx="1" val="0.1"/>
                    </dgm:adjLst>
                  </dgm:shape>
                  <dgm:presOf axis="ch des" ptType="node node" st="4 1" cnt="1 0"/>
                  <dgm:constrLst/>
                  <dgm:ruleLst/>
                </dgm:layoutNode>
                <dgm:layoutNode name="child4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8"/>
          </dgm:choose>
          <dgm:layoutNode name="childPlaceholder">
            <dgm:alg type="sp"/>
            <dgm:shape xmlns:r="http://schemas.openxmlformats.org/officeDocument/2006/relationships" r:blip="">
              <dgm:adjLst/>
            </dgm:shape>
            <dgm:presOf/>
            <dgm:constrLst/>
            <dgm:ruleLst/>
          </dgm:layoutNode>
        </dgm:layoutNode>
        <dgm:layoutNode name="circle">
          <dgm:alg type="composite">
            <dgm:param type="ar" val="1"/>
          </dgm:alg>
          <dgm:shape xmlns:r="http://schemas.openxmlformats.org/officeDocument/2006/relationships" r:blip="">
            <dgm:adjLst/>
          </dgm:shape>
          <dgm:presOf/>
          <dgm:choose name="Name29">
            <dgm:if name="Name30" func="var" arg="dir" op="equ" val="norm">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r" for="ch" forName="quadrant1" refType="w" fact="0.5"/>
                <dgm:constr type="r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l" for="ch" forName="quadrant2" refType="w" fact="0.5"/>
                <dgm:constr type="l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l" for="ch" forName="quadrant3" refType="w" fact="0.5"/>
                <dgm:constr type="l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r" for="ch" forName="quadrant4" refType="w" fact="0.5"/>
                <dgm:constr type="rOff" for="ch" forName="quadrant4" refType="w" fact="-0.01"/>
              </dgm:constrLst>
            </dgm:if>
            <dgm:else name="Name31">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l" for="ch" forName="quadrant1" refType="w" fact="0.5"/>
                <dgm:constr type="l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r" for="ch" forName="quadrant2" refType="w" fact="0.5"/>
                <dgm:constr type="r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r" for="ch" forName="quadrant3" refType="w" fact="0.5"/>
                <dgm:constr type="r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l" for="ch" forName="quadrant4" refType="w" fact="0.5"/>
                <dgm:constr type="lOff" for="ch" forName="quadrant4" refType="w" fact="0.01"/>
              </dgm:constrLst>
            </dgm:else>
          </dgm:choose>
          <dgm:ruleLst/>
          <dgm:layoutNode name="quadrant1" styleLbl="node1">
            <dgm:varLst>
              <dgm:chMax val="1"/>
              <dgm:bulletEnabled val="1"/>
            </dgm:varLst>
            <dgm:alg type="tx"/>
            <dgm:choose name="Name32">
              <dgm:if name="Name33" func="var" arg="dir" op="equ" val="norm">
                <dgm:shape xmlns:r="http://schemas.openxmlformats.org/officeDocument/2006/relationships" type="pieWedge" r:blip="">
                  <dgm:adjLst/>
                </dgm:shape>
              </dgm:if>
              <dgm:else name="Name34">
                <dgm:shape xmlns:r="http://schemas.openxmlformats.org/officeDocument/2006/relationships" rot="90" type="pieWedge" r:blip="">
                  <dgm:adjLst/>
                </dgm:shape>
              </dgm:else>
            </dgm:choose>
            <dgm:presOf axis="ch" ptType="node" cnt="1"/>
            <dgm:constrLst/>
            <dgm:ruleLst>
              <dgm:rule type="primFontSz" val="5" fact="NaN" max="NaN"/>
            </dgm:ruleLst>
          </dgm:layoutNode>
          <dgm:layoutNode name="quadrant2" styleLbl="node1">
            <dgm:varLst>
              <dgm:chMax val="1"/>
              <dgm:bulletEnabled val="1"/>
            </dgm:varLst>
            <dgm:alg type="tx"/>
            <dgm:choose name="Name35">
              <dgm:if name="Name36" func="var" arg="dir" op="equ" val="norm">
                <dgm:shape xmlns:r="http://schemas.openxmlformats.org/officeDocument/2006/relationships" rot="90" type="pieWedge" r:blip="">
                  <dgm:adjLst/>
                </dgm:shape>
              </dgm:if>
              <dgm:else name="Name37">
                <dgm:shape xmlns:r="http://schemas.openxmlformats.org/officeDocument/2006/relationships" type="pieWedge" r:blip="">
                  <dgm:adjLst/>
                </dgm:shape>
              </dgm:else>
            </dgm:choose>
            <dgm:presOf axis="ch" ptType="node" st="2" cnt="1"/>
            <dgm:constrLst/>
            <dgm:ruleLst>
              <dgm:rule type="primFontSz" val="5" fact="NaN" max="NaN"/>
            </dgm:ruleLst>
          </dgm:layoutNode>
          <dgm:layoutNode name="quadrant3" styleLbl="node1">
            <dgm:varLst>
              <dgm:chMax val="1"/>
              <dgm:bulletEnabled val="1"/>
            </dgm:varLst>
            <dgm:alg type="tx"/>
            <dgm:choose name="Name38">
              <dgm:if name="Name39" func="var" arg="dir" op="equ" val="norm">
                <dgm:shape xmlns:r="http://schemas.openxmlformats.org/officeDocument/2006/relationships" rot="180" type="pieWedge" r:blip="">
                  <dgm:adjLst/>
                </dgm:shape>
              </dgm:if>
              <dgm:else name="Name40">
                <dgm:shape xmlns:r="http://schemas.openxmlformats.org/officeDocument/2006/relationships" rot="270" type="pieWedge" r:blip="">
                  <dgm:adjLst/>
                </dgm:shape>
              </dgm:else>
            </dgm:choose>
            <dgm:presOf axis="ch" ptType="node" st="3" cnt="1"/>
            <dgm:constrLst/>
            <dgm:ruleLst>
              <dgm:rule type="primFontSz" val="5" fact="NaN" max="NaN"/>
            </dgm:ruleLst>
          </dgm:layoutNode>
          <dgm:layoutNode name="quadrant4" styleLbl="node1">
            <dgm:varLst>
              <dgm:chMax val="1"/>
              <dgm:bulletEnabled val="1"/>
            </dgm:varLst>
            <dgm:alg type="tx"/>
            <dgm:choose name="Name41">
              <dgm:if name="Name42" func="var" arg="dir" op="equ" val="norm">
                <dgm:shape xmlns:r="http://schemas.openxmlformats.org/officeDocument/2006/relationships" rot="270" type="pieWedge" r:blip="">
                  <dgm:adjLst/>
                </dgm:shape>
              </dgm:if>
              <dgm:else name="Name43">
                <dgm:shape xmlns:r="http://schemas.openxmlformats.org/officeDocument/2006/relationships" rot="180" type="pieWedge" r:blip="">
                  <dgm:adjLst/>
                </dgm:shape>
              </dgm:else>
            </dgm:choose>
            <dgm:presOf axis="ch" ptType="node" st="4" cnt="1"/>
            <dgm:constrLst/>
            <dgm:ruleLst>
              <dgm:rule type="primFontSz" val="5" fact="NaN" max="NaN"/>
            </dgm:ruleLst>
          </dgm:layoutNode>
          <dgm:layoutNode name="quadrantPlaceholder">
            <dgm:alg type="sp"/>
            <dgm:shape xmlns:r="http://schemas.openxmlformats.org/officeDocument/2006/relationships" r:blip="">
              <dgm:adjLst/>
            </dgm:shape>
            <dgm:presOf/>
            <dgm:constrLst/>
            <dgm:ruleLst/>
          </dgm:layoutNode>
        </dgm:layoutNode>
        <dgm:layoutNode name="center1" styleLbl="fgShp">
          <dgm:alg type="sp"/>
          <dgm:choose name="Name44">
            <dgm:if name="Name45" func="var" arg="dir" op="equ" val="norm">
              <dgm:shape xmlns:r="http://schemas.openxmlformats.org/officeDocument/2006/relationships" type="circularArrow" r:blip="" zOrderOff="16">
                <dgm:adjLst/>
              </dgm:shape>
            </dgm:if>
            <dgm:else name="Name46">
              <dgm:shape xmlns:r="http://schemas.openxmlformats.org/officeDocument/2006/relationships" rot="180" type="leftCircularArrow" r:blip="" zOrderOff="16">
                <dgm:adjLst/>
              </dgm:shape>
            </dgm:else>
          </dgm:choose>
          <dgm:presOf/>
          <dgm:constrLst/>
          <dgm:ruleLst/>
        </dgm:layoutNode>
        <dgm:layoutNode name="center2" styleLbl="fgShp">
          <dgm:alg type="sp"/>
          <dgm:choose name="Name47">
            <dgm:if name="Name48" func="var" arg="dir" op="equ" val="norm">
              <dgm:shape xmlns:r="http://schemas.openxmlformats.org/officeDocument/2006/relationships" rot="180" type="circularArrow" r:blip="" zOrderOff="16">
                <dgm:adjLst/>
              </dgm:shape>
            </dgm:if>
            <dgm:else name="Name49">
              <dgm:shape xmlns:r="http://schemas.openxmlformats.org/officeDocument/2006/relationships" type="leftCircularArrow" r:blip="" zOrderOff="16">
                <dgm:adjLst/>
              </dgm:shape>
            </dgm:else>
          </dgm:choose>
          <dgm:presOf/>
          <dgm:constrLst/>
          <dgm:ruleLst/>
        </dgm:layoutNode>
      </dgm:if>
      <dgm:else name="Name50"/>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855B4-C49B-4CDE-80A1-D63755687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2403</Words>
  <Characters>1370</Characters>
  <Application>Microsoft Office Word</Application>
  <DocSecurity>0</DocSecurity>
  <Lines>11</Lines>
  <Paragraphs>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Kabinetas - 9</dc:creator>
  <cp:lastModifiedBy>HP</cp:lastModifiedBy>
  <cp:revision>4</cp:revision>
  <cp:lastPrinted>2020-03-02T10:59:00Z</cp:lastPrinted>
  <dcterms:created xsi:type="dcterms:W3CDTF">2020-05-07T06:27:00Z</dcterms:created>
  <dcterms:modified xsi:type="dcterms:W3CDTF">2020-05-12T13:24:00Z</dcterms:modified>
</cp:coreProperties>
</file>